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998" w:rsidRPr="00C7552C" w:rsidRDefault="00B85998" w:rsidP="00096EB9">
      <w:pPr>
        <w:pStyle w:val="Heading1"/>
        <w:rPr>
          <w:lang w:val="fr-FR"/>
        </w:rPr>
      </w:pPr>
      <w:r w:rsidRPr="00C7552C">
        <w:rPr>
          <w:lang w:val="fr-FR"/>
        </w:rPr>
        <w:t xml:space="preserve">Demande de renouvellement de l’agrément </w:t>
      </w:r>
    </w:p>
    <w:p w:rsidR="00B85998" w:rsidRPr="00C7552C" w:rsidRDefault="00B85998" w:rsidP="00096EB9">
      <w:pPr>
        <w:pStyle w:val="Heading1"/>
        <w:rPr>
          <w:lang w:val="fr-FR"/>
        </w:rPr>
      </w:pPr>
      <w:proofErr w:type="gramStart"/>
      <w:r w:rsidRPr="00C7552C">
        <w:rPr>
          <w:lang w:val="fr-FR"/>
        </w:rPr>
        <w:t>comme</w:t>
      </w:r>
      <w:proofErr w:type="gramEnd"/>
      <w:r w:rsidRPr="00C7552C">
        <w:rPr>
          <w:lang w:val="fr-FR"/>
        </w:rPr>
        <w:t xml:space="preserve"> organisation de service volontaire</w:t>
      </w:r>
    </w:p>
    <w:p w:rsidR="00B85998" w:rsidRDefault="00B85998" w:rsidP="00B85998">
      <w:pPr>
        <w:pStyle w:val="NoSpacing"/>
        <w:rPr>
          <w:lang w:val="fr-FR"/>
        </w:rPr>
      </w:pPr>
    </w:p>
    <w:p w:rsidR="00B85998" w:rsidRDefault="00B85998" w:rsidP="00B85998">
      <w:pPr>
        <w:pStyle w:val="NoSpacing"/>
        <w:rPr>
          <w:lang w:val="fr-FR"/>
        </w:rPr>
      </w:pPr>
    </w:p>
    <w:p w:rsidR="00B85998" w:rsidRPr="00C7552C" w:rsidRDefault="00B85998" w:rsidP="00744F4A">
      <w:pPr>
        <w:jc w:val="both"/>
        <w:rPr>
          <w:lang w:val="fr-FR"/>
        </w:rPr>
      </w:pPr>
      <w:r w:rsidRPr="00C7552C">
        <w:rPr>
          <w:lang w:val="fr-FR"/>
        </w:rPr>
        <w:t xml:space="preserve">Tout agrément comme organisation de service volontaire peut être renouvelé pour des termes consécutifs de trois ans. </w:t>
      </w:r>
      <w:r w:rsidR="00744F4A" w:rsidRPr="00C7552C">
        <w:rPr>
          <w:lang w:val="fr-FR"/>
        </w:rPr>
        <w:tab/>
      </w:r>
      <w:r w:rsidR="00875600" w:rsidRPr="00C7552C">
        <w:rPr>
          <w:lang w:val="fr-FR"/>
        </w:rPr>
        <w:br/>
      </w:r>
    </w:p>
    <w:p w:rsidR="00B85998" w:rsidRPr="007F63BE" w:rsidRDefault="00B85998" w:rsidP="007F63BE">
      <w:pPr>
        <w:pStyle w:val="TitreN3"/>
      </w:pPr>
      <w:r w:rsidRPr="00ED596C">
        <w:t>Veuillez nous faire</w:t>
      </w:r>
      <w:r w:rsidRPr="00ED596C">
        <w:rPr>
          <w:u w:val="single"/>
        </w:rPr>
        <w:t xml:space="preserve"> parvenir le présent formulaire</w:t>
      </w:r>
      <w:r w:rsidRPr="00ED596C">
        <w:t xml:space="preserve">, si :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846"/>
        <w:gridCol w:w="8510"/>
      </w:tblGrid>
      <w:tr w:rsidR="00B85998" w:rsidRPr="000B1074" w:rsidTr="00A815BF">
        <w:tc>
          <w:tcPr>
            <w:tcW w:w="846" w:type="dxa"/>
            <w:tcBorders>
              <w:top w:val="single" w:sz="4" w:space="0" w:color="auto"/>
            </w:tcBorders>
            <w:shd w:val="clear" w:color="auto" w:fill="D0CECE" w:themeFill="background2" w:themeFillShade="E6"/>
          </w:tcPr>
          <w:p w:rsidR="00B85998" w:rsidRPr="00183915" w:rsidRDefault="00642186" w:rsidP="008F5BB2">
            <w:pPr>
              <w:spacing w:after="0" w:line="240" w:lineRule="auto"/>
              <w:jc w:val="center"/>
              <w:rPr>
                <w:rFonts w:eastAsia="Times New Roman" w:cs="Arial"/>
                <w:sz w:val="20"/>
                <w:szCs w:val="20"/>
                <w:lang w:val="fr-FR"/>
              </w:rPr>
            </w:pPr>
            <w:sdt>
              <w:sdtPr>
                <w:rPr>
                  <w:rFonts w:ascii="Calibri" w:hAnsi="Calibri" w:cs="Arial"/>
                  <w:lang w:val="fr-FR"/>
                </w:rPr>
                <w:id w:val="349768046"/>
                <w14:checkbox>
                  <w14:checked w14:val="0"/>
                  <w14:checkedState w14:val="2612" w14:font="MS Gothic"/>
                  <w14:uncheckedState w14:val="2610" w14:font="MS Gothic"/>
                </w14:checkbox>
              </w:sdtPr>
              <w:sdtEndPr/>
              <w:sdtContent>
                <w:r w:rsidR="00B85998">
                  <w:rPr>
                    <w:rFonts w:ascii="MS Gothic" w:eastAsia="MS Gothic" w:hAnsi="MS Gothic" w:cs="Arial" w:hint="eastAsia"/>
                    <w:lang w:val="fr-FR"/>
                  </w:rPr>
                  <w:t>☐</w:t>
                </w:r>
              </w:sdtContent>
            </w:sdt>
          </w:p>
        </w:tc>
        <w:tc>
          <w:tcPr>
            <w:tcW w:w="8510" w:type="dxa"/>
            <w:tcBorders>
              <w:top w:val="single" w:sz="4" w:space="0" w:color="auto"/>
            </w:tcBorders>
            <w:shd w:val="clear" w:color="auto" w:fill="D0CECE" w:themeFill="background2" w:themeFillShade="E6"/>
            <w:vAlign w:val="center"/>
          </w:tcPr>
          <w:p w:rsidR="00B85998" w:rsidRPr="00C7552C" w:rsidRDefault="00B85998" w:rsidP="00B85998">
            <w:pPr>
              <w:rPr>
                <w:lang w:val="fr-FR"/>
              </w:rPr>
            </w:pPr>
            <w:r w:rsidRPr="00C7552C">
              <w:rPr>
                <w:lang w:val="fr-FR"/>
              </w:rPr>
              <w:t>L’</w:t>
            </w:r>
            <w:r w:rsidRPr="00B33269">
              <w:rPr>
                <w:b/>
                <w:lang w:val="fr-FR"/>
              </w:rPr>
              <w:t xml:space="preserve">agrément vient à échéance </w:t>
            </w:r>
            <w:r w:rsidRPr="00C7552C">
              <w:rPr>
                <w:lang w:val="fr-FR"/>
              </w:rPr>
              <w:t>dans 3</w:t>
            </w:r>
            <w:r w:rsidR="000B1074">
              <w:rPr>
                <w:lang w:val="fr-FR"/>
              </w:rPr>
              <w:t> </w:t>
            </w:r>
            <w:r w:rsidRPr="00C7552C">
              <w:rPr>
                <w:lang w:val="fr-FR"/>
              </w:rPr>
              <w:t>mois</w:t>
            </w:r>
          </w:p>
        </w:tc>
      </w:tr>
      <w:tr w:rsidR="00B85998" w:rsidRPr="000B1074" w:rsidTr="00A815BF">
        <w:tc>
          <w:tcPr>
            <w:tcW w:w="846" w:type="dxa"/>
            <w:tcBorders>
              <w:bottom w:val="single" w:sz="4" w:space="0" w:color="auto"/>
            </w:tcBorders>
            <w:shd w:val="clear" w:color="auto" w:fill="D0CECE" w:themeFill="background2" w:themeFillShade="E6"/>
          </w:tcPr>
          <w:p w:rsidR="00B85998" w:rsidRPr="00183915" w:rsidRDefault="00642186" w:rsidP="008F5BB2">
            <w:pPr>
              <w:spacing w:after="0" w:line="240" w:lineRule="auto"/>
              <w:jc w:val="center"/>
              <w:rPr>
                <w:rFonts w:eastAsia="Times New Roman" w:cs="Arial"/>
                <w:sz w:val="20"/>
                <w:szCs w:val="20"/>
                <w:lang w:val="fr-FR"/>
              </w:rPr>
            </w:pPr>
            <w:sdt>
              <w:sdtPr>
                <w:rPr>
                  <w:rFonts w:ascii="Calibri" w:hAnsi="Calibri" w:cs="Arial"/>
                  <w:lang w:val="fr-FR"/>
                </w:rPr>
                <w:id w:val="533860472"/>
                <w14:checkbox>
                  <w14:checked w14:val="0"/>
                  <w14:checkedState w14:val="2612" w14:font="MS Gothic"/>
                  <w14:uncheckedState w14:val="2610" w14:font="MS Gothic"/>
                </w14:checkbox>
              </w:sdtPr>
              <w:sdtEndPr/>
              <w:sdtContent>
                <w:r w:rsidR="00B85998">
                  <w:rPr>
                    <w:rFonts w:ascii="MS Gothic" w:eastAsia="MS Gothic" w:hAnsi="MS Gothic" w:cs="Arial" w:hint="eastAsia"/>
                    <w:lang w:val="fr-FR"/>
                  </w:rPr>
                  <w:t>☐</w:t>
                </w:r>
              </w:sdtContent>
            </w:sdt>
          </w:p>
        </w:tc>
        <w:tc>
          <w:tcPr>
            <w:tcW w:w="8510" w:type="dxa"/>
            <w:shd w:val="clear" w:color="auto" w:fill="D0CECE" w:themeFill="background2" w:themeFillShade="E6"/>
            <w:vAlign w:val="center"/>
          </w:tcPr>
          <w:p w:rsidR="00B85998" w:rsidRPr="00C7552C" w:rsidRDefault="00B85998" w:rsidP="00B85998">
            <w:pPr>
              <w:rPr>
                <w:lang w:val="fr-FR"/>
              </w:rPr>
            </w:pPr>
            <w:r w:rsidRPr="00C7552C">
              <w:rPr>
                <w:lang w:val="fr-FR"/>
              </w:rPr>
              <w:t xml:space="preserve">L’agrément est encore valable mais il y a des </w:t>
            </w:r>
            <w:r w:rsidRPr="00B33269">
              <w:rPr>
                <w:b/>
                <w:lang w:val="fr-FR"/>
              </w:rPr>
              <w:t>changements mineurs</w:t>
            </w:r>
            <w:r w:rsidRPr="00C7552C">
              <w:rPr>
                <w:lang w:val="fr-FR"/>
              </w:rPr>
              <w:t xml:space="preserve"> par rapport à la demande initiale (ex. changement d’adresse, autre…)</w:t>
            </w:r>
          </w:p>
        </w:tc>
      </w:tr>
    </w:tbl>
    <w:p w:rsidR="00B85998" w:rsidRDefault="007F63BE" w:rsidP="00B85998">
      <w:pPr>
        <w:pStyle w:val="FootnoteText"/>
        <w:rPr>
          <w:sz w:val="22"/>
        </w:rPr>
      </w:pPr>
      <w:r>
        <w:rPr>
          <w:sz w:val="22"/>
        </w:rPr>
        <w:br/>
      </w:r>
    </w:p>
    <w:p w:rsidR="00B85998" w:rsidRPr="007F63BE" w:rsidRDefault="00B85998" w:rsidP="007F63BE">
      <w:pPr>
        <w:pStyle w:val="TitreN3"/>
      </w:pPr>
      <w:r w:rsidRPr="00ED596C">
        <w:t>Veuillez introduire une</w:t>
      </w:r>
      <w:hyperlink r:id="rId8" w:history="1">
        <w:r w:rsidRPr="00ED596C">
          <w:rPr>
            <w:rStyle w:val="Hyperlink"/>
            <w:b w:val="0"/>
          </w:rPr>
          <w:t xml:space="preserve"> nouvelle demande d’agrément</w:t>
        </w:r>
      </w:hyperlink>
      <w:r w:rsidRPr="00ED596C">
        <w:t>, si</w:t>
      </w:r>
      <w:r w:rsidR="007F63BE">
        <w:t> </w:t>
      </w:r>
      <w:r w:rsidRPr="00ED596C">
        <w:t xml:space="preserv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846"/>
        <w:gridCol w:w="8510"/>
      </w:tblGrid>
      <w:tr w:rsidR="00B85998" w:rsidRPr="000B1074" w:rsidTr="00A815BF">
        <w:tc>
          <w:tcPr>
            <w:tcW w:w="846" w:type="dxa"/>
            <w:tcBorders>
              <w:top w:val="single" w:sz="4" w:space="0" w:color="auto"/>
            </w:tcBorders>
            <w:shd w:val="clear" w:color="auto" w:fill="D0CECE" w:themeFill="background2" w:themeFillShade="E6"/>
          </w:tcPr>
          <w:p w:rsidR="00B85998" w:rsidRPr="00183915" w:rsidRDefault="00642186" w:rsidP="008F5BB2">
            <w:pPr>
              <w:spacing w:after="0" w:line="240" w:lineRule="auto"/>
              <w:jc w:val="center"/>
              <w:rPr>
                <w:rFonts w:eastAsia="Times New Roman" w:cs="Arial"/>
                <w:sz w:val="20"/>
                <w:szCs w:val="20"/>
                <w:lang w:val="fr-FR"/>
              </w:rPr>
            </w:pPr>
            <w:sdt>
              <w:sdtPr>
                <w:rPr>
                  <w:rFonts w:ascii="Calibri" w:hAnsi="Calibri" w:cs="Arial"/>
                  <w:lang w:val="fr-FR"/>
                </w:rPr>
                <w:id w:val="1675380123"/>
                <w14:checkbox>
                  <w14:checked w14:val="0"/>
                  <w14:checkedState w14:val="2612" w14:font="MS Gothic"/>
                  <w14:uncheckedState w14:val="2610" w14:font="MS Gothic"/>
                </w14:checkbox>
              </w:sdtPr>
              <w:sdtEndPr/>
              <w:sdtContent>
                <w:r w:rsidR="00B85998">
                  <w:rPr>
                    <w:rFonts w:ascii="MS Gothic" w:eastAsia="MS Gothic" w:hAnsi="MS Gothic" w:cs="Arial" w:hint="eastAsia"/>
                    <w:lang w:val="fr-FR"/>
                  </w:rPr>
                  <w:t>☐</w:t>
                </w:r>
              </w:sdtContent>
            </w:sdt>
          </w:p>
        </w:tc>
        <w:tc>
          <w:tcPr>
            <w:tcW w:w="8510" w:type="dxa"/>
            <w:tcBorders>
              <w:top w:val="single" w:sz="4" w:space="0" w:color="auto"/>
            </w:tcBorders>
            <w:shd w:val="clear" w:color="auto" w:fill="D0CECE" w:themeFill="background2" w:themeFillShade="E6"/>
            <w:vAlign w:val="center"/>
          </w:tcPr>
          <w:p w:rsidR="00B85998" w:rsidRPr="007F63BE" w:rsidRDefault="00B85998" w:rsidP="00B85998">
            <w:pPr>
              <w:rPr>
                <w:lang w:val="fr-FR"/>
              </w:rPr>
            </w:pPr>
            <w:r w:rsidRPr="00C7552C">
              <w:rPr>
                <w:lang w:val="fr-FR"/>
              </w:rPr>
              <w:t xml:space="preserve">L’agrément </w:t>
            </w:r>
            <w:r w:rsidRPr="00C7552C">
              <w:rPr>
                <w:u w:val="single"/>
                <w:lang w:val="fr-FR"/>
              </w:rPr>
              <w:t>est encore valable mais il y a</w:t>
            </w:r>
            <w:r w:rsidRPr="00C7552C">
              <w:rPr>
                <w:lang w:val="fr-FR"/>
              </w:rPr>
              <w:t xml:space="preserve"> des </w:t>
            </w:r>
            <w:r w:rsidRPr="00C7552C">
              <w:rPr>
                <w:b/>
                <w:lang w:val="fr-FR"/>
              </w:rPr>
              <w:t>changements majeurs</w:t>
            </w:r>
            <w:r w:rsidRPr="00C7552C">
              <w:rPr>
                <w:lang w:val="fr-FR"/>
              </w:rPr>
              <w:t xml:space="preserve"> par rapport à la demande initiale (ex.</w:t>
            </w:r>
            <w:r w:rsidR="00734E39">
              <w:rPr>
                <w:lang w:val="fr-FR"/>
              </w:rPr>
              <w:t xml:space="preserve"> </w:t>
            </w:r>
            <w:r w:rsidR="00734E39" w:rsidRPr="00C7552C">
              <w:rPr>
                <w:lang w:val="fr-FR"/>
              </w:rPr>
              <w:t>changement du représentant légal</w:t>
            </w:r>
            <w:r w:rsidR="00734E39">
              <w:rPr>
                <w:lang w:val="fr-FR"/>
              </w:rPr>
              <w:t xml:space="preserve">, </w:t>
            </w:r>
            <w:r w:rsidR="007B461D">
              <w:rPr>
                <w:lang w:val="fr-FR"/>
              </w:rPr>
              <w:t>c</w:t>
            </w:r>
            <w:r w:rsidRPr="007F63BE">
              <w:rPr>
                <w:lang w:val="fr-FR"/>
              </w:rPr>
              <w:t xml:space="preserve">hangement de type de service volontaire, changement de </w:t>
            </w:r>
            <w:r w:rsidR="006C3EC2" w:rsidRPr="007F63BE">
              <w:rPr>
                <w:lang w:val="fr-FR"/>
              </w:rPr>
              <w:t>dénomination</w:t>
            </w:r>
            <w:r w:rsidRPr="007F63BE">
              <w:rPr>
                <w:lang w:val="fr-FR"/>
              </w:rPr>
              <w:t xml:space="preserve"> de l’organisation, autres…)</w:t>
            </w:r>
          </w:p>
        </w:tc>
      </w:tr>
      <w:tr w:rsidR="00B85998" w:rsidRPr="000B1074" w:rsidTr="00A815BF">
        <w:tc>
          <w:tcPr>
            <w:tcW w:w="846" w:type="dxa"/>
            <w:shd w:val="clear" w:color="auto" w:fill="D0CECE" w:themeFill="background2" w:themeFillShade="E6"/>
          </w:tcPr>
          <w:p w:rsidR="00B85998" w:rsidRPr="00183915" w:rsidRDefault="00642186" w:rsidP="00B33269">
            <w:pPr>
              <w:spacing w:after="0" w:line="240" w:lineRule="auto"/>
              <w:jc w:val="center"/>
              <w:rPr>
                <w:rFonts w:eastAsia="Times New Roman" w:cs="Arial"/>
                <w:sz w:val="20"/>
                <w:szCs w:val="20"/>
                <w:lang w:val="fr-FR"/>
              </w:rPr>
            </w:pPr>
            <w:sdt>
              <w:sdtPr>
                <w:rPr>
                  <w:rFonts w:ascii="Calibri" w:hAnsi="Calibri" w:cs="Arial"/>
                  <w:lang w:val="fr-FR"/>
                </w:rPr>
                <w:id w:val="-491490854"/>
                <w14:checkbox>
                  <w14:checked w14:val="0"/>
                  <w14:checkedState w14:val="2612" w14:font="MS Gothic"/>
                  <w14:uncheckedState w14:val="2610" w14:font="MS Gothic"/>
                </w14:checkbox>
              </w:sdtPr>
              <w:sdtEndPr/>
              <w:sdtContent>
                <w:r w:rsidR="00B85998">
                  <w:rPr>
                    <w:rFonts w:ascii="MS Gothic" w:eastAsia="MS Gothic" w:hAnsi="MS Gothic" w:cs="Arial" w:hint="eastAsia"/>
                    <w:lang w:val="fr-FR"/>
                  </w:rPr>
                  <w:t>☐</w:t>
                </w:r>
              </w:sdtContent>
            </w:sdt>
          </w:p>
        </w:tc>
        <w:tc>
          <w:tcPr>
            <w:tcW w:w="8510" w:type="dxa"/>
            <w:shd w:val="clear" w:color="auto" w:fill="D0CECE" w:themeFill="background2" w:themeFillShade="E6"/>
            <w:vAlign w:val="center"/>
          </w:tcPr>
          <w:p w:rsidR="00B85998" w:rsidRPr="00C7552C" w:rsidRDefault="00B85998" w:rsidP="00B85998">
            <w:pPr>
              <w:rPr>
                <w:lang w:val="fr-FR"/>
              </w:rPr>
            </w:pPr>
            <w:r w:rsidRPr="00C7552C">
              <w:rPr>
                <w:lang w:val="fr-FR"/>
              </w:rPr>
              <w:t xml:space="preserve">L’agrément </w:t>
            </w:r>
            <w:r w:rsidRPr="00C7552C">
              <w:rPr>
                <w:u w:val="single"/>
                <w:lang w:val="fr-FR"/>
              </w:rPr>
              <w:t>est encore valable, mais l’</w:t>
            </w:r>
            <w:r w:rsidRPr="00C7552C">
              <w:rPr>
                <w:b/>
                <w:u w:val="single"/>
                <w:lang w:val="fr-FR"/>
              </w:rPr>
              <w:t xml:space="preserve">organisation n’est pas active </w:t>
            </w:r>
            <w:r w:rsidRPr="00C7552C">
              <w:rPr>
                <w:u w:val="single"/>
                <w:lang w:val="fr-FR"/>
              </w:rPr>
              <w:t>(n’a pas encadré de volontaire pendant la période écoulée</w:t>
            </w:r>
            <w:r w:rsidR="007D6A92">
              <w:rPr>
                <w:u w:val="single"/>
                <w:lang w:val="fr-FR"/>
              </w:rPr>
              <w:t>)</w:t>
            </w:r>
            <w:r w:rsidRPr="00C7552C">
              <w:rPr>
                <w:u w:val="single"/>
                <w:lang w:val="fr-FR"/>
              </w:rPr>
              <w:t xml:space="preserve"> </w:t>
            </w:r>
          </w:p>
        </w:tc>
      </w:tr>
      <w:tr w:rsidR="00B85998" w:rsidRPr="000B1074" w:rsidTr="00A815BF">
        <w:tc>
          <w:tcPr>
            <w:tcW w:w="846" w:type="dxa"/>
            <w:shd w:val="clear" w:color="auto" w:fill="D0CECE" w:themeFill="background2" w:themeFillShade="E6"/>
          </w:tcPr>
          <w:p w:rsidR="00B85998" w:rsidRPr="00183915" w:rsidRDefault="00642186" w:rsidP="00B33269">
            <w:pPr>
              <w:spacing w:after="0" w:line="240" w:lineRule="auto"/>
              <w:jc w:val="center"/>
              <w:rPr>
                <w:rFonts w:eastAsia="Times New Roman" w:cs="Arial"/>
                <w:sz w:val="20"/>
                <w:szCs w:val="20"/>
                <w:lang w:val="fr-FR"/>
              </w:rPr>
            </w:pPr>
            <w:sdt>
              <w:sdtPr>
                <w:rPr>
                  <w:rFonts w:ascii="Calibri" w:hAnsi="Calibri" w:cs="Arial"/>
                  <w:lang w:val="fr-FR"/>
                </w:rPr>
                <w:id w:val="-1635630325"/>
                <w14:checkbox>
                  <w14:checked w14:val="0"/>
                  <w14:checkedState w14:val="2612" w14:font="MS Gothic"/>
                  <w14:uncheckedState w14:val="2610" w14:font="MS Gothic"/>
                </w14:checkbox>
              </w:sdtPr>
              <w:sdtEndPr/>
              <w:sdtContent>
                <w:r w:rsidR="00B85998">
                  <w:rPr>
                    <w:rFonts w:ascii="MS Gothic" w:eastAsia="MS Gothic" w:hAnsi="MS Gothic" w:cs="Arial" w:hint="eastAsia"/>
                    <w:lang w:val="fr-FR"/>
                  </w:rPr>
                  <w:t>☐</w:t>
                </w:r>
              </w:sdtContent>
            </w:sdt>
          </w:p>
        </w:tc>
        <w:tc>
          <w:tcPr>
            <w:tcW w:w="8510" w:type="dxa"/>
            <w:shd w:val="clear" w:color="auto" w:fill="D0CECE" w:themeFill="background2" w:themeFillShade="E6"/>
            <w:vAlign w:val="center"/>
          </w:tcPr>
          <w:p w:rsidR="00B85998" w:rsidRPr="00C7552C" w:rsidRDefault="00B85998" w:rsidP="00B85998">
            <w:pPr>
              <w:rPr>
                <w:lang w:val="fr-FR"/>
              </w:rPr>
            </w:pPr>
            <w:r w:rsidRPr="00C7552C">
              <w:rPr>
                <w:lang w:val="fr-FR"/>
              </w:rPr>
              <w:t xml:space="preserve">L’agrément </w:t>
            </w:r>
            <w:r w:rsidRPr="00C7552C">
              <w:rPr>
                <w:u w:val="single"/>
                <w:lang w:val="fr-FR"/>
              </w:rPr>
              <w:t xml:space="preserve">n’est plus valable car il est </w:t>
            </w:r>
            <w:r w:rsidRPr="00C7552C">
              <w:rPr>
                <w:b/>
                <w:u w:val="single"/>
                <w:lang w:val="fr-FR"/>
              </w:rPr>
              <w:t>venu à échéance</w:t>
            </w:r>
          </w:p>
        </w:tc>
      </w:tr>
    </w:tbl>
    <w:p w:rsidR="00B85998" w:rsidRPr="0014590E" w:rsidRDefault="007F63BE" w:rsidP="00B85998">
      <w:pPr>
        <w:pStyle w:val="NoSpacing"/>
        <w:rPr>
          <w:lang w:val="fr-FR"/>
        </w:rPr>
      </w:pPr>
      <w:r>
        <w:rPr>
          <w:lang w:val="fr-FR"/>
        </w:rPr>
        <w:br/>
      </w:r>
    </w:p>
    <w:tbl>
      <w:tblPr>
        <w:tblStyle w:val="TableGrid"/>
        <w:tblW w:w="9576" w:type="dxa"/>
        <w:tblLayout w:type="fixed"/>
        <w:tblLook w:val="04A0" w:firstRow="1" w:lastRow="0" w:firstColumn="1" w:lastColumn="0" w:noHBand="0" w:noVBand="1"/>
      </w:tblPr>
      <w:tblGrid>
        <w:gridCol w:w="4077"/>
        <w:gridCol w:w="5499"/>
      </w:tblGrid>
      <w:tr w:rsidR="00B85998" w:rsidRPr="00465A04" w:rsidTr="00A815BF">
        <w:trPr>
          <w:trHeight w:val="397"/>
        </w:trPr>
        <w:tc>
          <w:tcPr>
            <w:tcW w:w="9576" w:type="dxa"/>
            <w:gridSpan w:val="2"/>
            <w:shd w:val="clear" w:color="auto" w:fill="D0CECE" w:themeFill="background2" w:themeFillShade="E6"/>
            <w:vAlign w:val="center"/>
          </w:tcPr>
          <w:p w:rsidR="00B85998" w:rsidRPr="00465A04" w:rsidRDefault="00B85998" w:rsidP="00B85998">
            <w:pPr>
              <w:pStyle w:val="Heading3"/>
              <w:outlineLvl w:val="2"/>
            </w:pPr>
            <w:r w:rsidRPr="00465A04">
              <w:t>Organisation</w:t>
            </w:r>
          </w:p>
        </w:tc>
      </w:tr>
      <w:tr w:rsidR="00B85998" w:rsidRPr="0014381D" w:rsidTr="008F5BB2">
        <w:trPr>
          <w:trHeight w:val="397"/>
        </w:trPr>
        <w:tc>
          <w:tcPr>
            <w:tcW w:w="4077" w:type="dxa"/>
            <w:vAlign w:val="center"/>
          </w:tcPr>
          <w:p w:rsidR="00B85998" w:rsidRPr="0014381D" w:rsidRDefault="00B85998" w:rsidP="00A815BF">
            <w:pPr>
              <w:rPr>
                <w:lang w:val="fr-FR"/>
              </w:rPr>
            </w:pPr>
            <w:r w:rsidRPr="0014381D">
              <w:rPr>
                <w:lang w:val="fr-FR"/>
              </w:rPr>
              <w:t>Nom de l’organisation</w:t>
            </w:r>
            <w:r w:rsidR="007F63BE">
              <w:rPr>
                <w:lang w:val="fr-FR"/>
              </w:rPr>
              <w:t> </w:t>
            </w:r>
            <w:r>
              <w:rPr>
                <w:lang w:val="fr-FR"/>
              </w:rPr>
              <w:t>:</w:t>
            </w:r>
          </w:p>
        </w:tc>
        <w:tc>
          <w:tcPr>
            <w:tcW w:w="5499" w:type="dxa"/>
            <w:vAlign w:val="center"/>
          </w:tcPr>
          <w:p w:rsidR="00B85998" w:rsidRPr="00C91567" w:rsidRDefault="00B85998" w:rsidP="00A815BF">
            <w:pPr>
              <w:rPr>
                <w:lang w:val="fr-FR"/>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B85998" w:rsidRPr="0014381D" w:rsidTr="008F5BB2">
        <w:trPr>
          <w:trHeight w:val="397"/>
        </w:trPr>
        <w:tc>
          <w:tcPr>
            <w:tcW w:w="4077" w:type="dxa"/>
            <w:vAlign w:val="center"/>
          </w:tcPr>
          <w:p w:rsidR="00B85998" w:rsidRPr="0014381D" w:rsidRDefault="00B85998" w:rsidP="00A815BF">
            <w:pPr>
              <w:rPr>
                <w:lang w:val="fr-FR"/>
              </w:rPr>
            </w:pPr>
            <w:r>
              <w:rPr>
                <w:lang w:val="fr-FR"/>
              </w:rPr>
              <w:t>Adresse du siège</w:t>
            </w:r>
            <w:r w:rsidR="007F63BE">
              <w:rPr>
                <w:lang w:val="fr-FR"/>
              </w:rPr>
              <w:t> </w:t>
            </w:r>
            <w:r>
              <w:rPr>
                <w:lang w:val="fr-FR"/>
              </w:rPr>
              <w:t>:</w:t>
            </w:r>
          </w:p>
        </w:tc>
        <w:tc>
          <w:tcPr>
            <w:tcW w:w="5499" w:type="dxa"/>
            <w:vAlign w:val="center"/>
          </w:tcPr>
          <w:p w:rsidR="00B85998" w:rsidRPr="00687D33" w:rsidRDefault="00B85998" w:rsidP="00A815BF">
            <w:pPr>
              <w:rPr>
                <w:rFonts w:ascii="Calibri" w:hAnsi="Calibri" w:cs="Arial"/>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B85998" w:rsidRPr="0014381D" w:rsidTr="00F87F31">
        <w:trPr>
          <w:trHeight w:val="632"/>
        </w:trPr>
        <w:tc>
          <w:tcPr>
            <w:tcW w:w="4077" w:type="dxa"/>
            <w:vAlign w:val="center"/>
          </w:tcPr>
          <w:p w:rsidR="00B85998" w:rsidRPr="0014381D" w:rsidRDefault="00B85998" w:rsidP="00A815BF">
            <w:pPr>
              <w:rPr>
                <w:lang w:val="fr-FR"/>
              </w:rPr>
            </w:pPr>
            <w:r w:rsidRPr="0014381D">
              <w:rPr>
                <w:lang w:val="fr-FR"/>
              </w:rPr>
              <w:t>Adresse postale (si différente de l</w:t>
            </w:r>
            <w:r>
              <w:rPr>
                <w:lang w:val="fr-FR"/>
              </w:rPr>
              <w:t>’adresse du siège</w:t>
            </w:r>
            <w:r w:rsidRPr="0014381D">
              <w:rPr>
                <w:lang w:val="fr-FR"/>
              </w:rPr>
              <w:t>)</w:t>
            </w:r>
            <w:r w:rsidR="007F63BE">
              <w:rPr>
                <w:lang w:val="fr-FR"/>
              </w:rPr>
              <w:t> </w:t>
            </w:r>
            <w:r>
              <w:rPr>
                <w:lang w:val="fr-FR"/>
              </w:rPr>
              <w:t>:</w:t>
            </w:r>
          </w:p>
        </w:tc>
        <w:tc>
          <w:tcPr>
            <w:tcW w:w="5499" w:type="dxa"/>
            <w:vAlign w:val="center"/>
          </w:tcPr>
          <w:p w:rsidR="00B85998" w:rsidRPr="0014381D" w:rsidRDefault="00B85998" w:rsidP="00A815BF">
            <w:pPr>
              <w:rPr>
                <w:lang w:val="fr-FR"/>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B85998" w:rsidRPr="0014381D" w:rsidTr="008F5BB2">
        <w:trPr>
          <w:trHeight w:val="397"/>
        </w:trPr>
        <w:tc>
          <w:tcPr>
            <w:tcW w:w="4077" w:type="dxa"/>
            <w:vAlign w:val="center"/>
          </w:tcPr>
          <w:p w:rsidR="00B85998" w:rsidRPr="00CE419B" w:rsidRDefault="00B85998" w:rsidP="00A815BF">
            <w:pPr>
              <w:rPr>
                <w:rFonts w:ascii="Arial" w:hAnsi="Arial" w:cs="Arial"/>
                <w:b/>
              </w:rPr>
            </w:pPr>
            <w:r w:rsidRPr="0014381D">
              <w:rPr>
                <w:lang w:val="fr-FR"/>
              </w:rPr>
              <w:t>Téléphone</w:t>
            </w:r>
            <w:r w:rsidR="007F63BE">
              <w:rPr>
                <w:lang w:val="fr-FR"/>
              </w:rPr>
              <w:t> </w:t>
            </w:r>
            <w:r>
              <w:rPr>
                <w:lang w:val="fr-FR"/>
              </w:rPr>
              <w:t>:</w:t>
            </w:r>
            <w:r w:rsidRPr="00FE0447">
              <w:rPr>
                <w:rFonts w:ascii="Arial" w:hAnsi="Arial" w:cs="Arial"/>
                <w:b/>
              </w:rPr>
              <w:t xml:space="preserve"> </w:t>
            </w: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c>
          <w:tcPr>
            <w:tcW w:w="5499" w:type="dxa"/>
            <w:vAlign w:val="center"/>
          </w:tcPr>
          <w:p w:rsidR="00B85998" w:rsidRPr="0014381D" w:rsidRDefault="00B85998" w:rsidP="00A815BF">
            <w:pPr>
              <w:rPr>
                <w:lang w:val="fr-FR"/>
              </w:rPr>
            </w:pPr>
            <w:r w:rsidRPr="0014381D">
              <w:rPr>
                <w:lang w:val="fr-FR"/>
              </w:rPr>
              <w:t>Fax</w:t>
            </w:r>
            <w:r w:rsidR="007F63BE">
              <w:rPr>
                <w:lang w:val="fr-FR"/>
              </w:rPr>
              <w:t> </w:t>
            </w:r>
            <w:r>
              <w:rPr>
                <w:lang w:val="fr-FR"/>
              </w:rPr>
              <w:t>:</w:t>
            </w:r>
            <w:r w:rsidRPr="00FE0447">
              <w:rPr>
                <w:rFonts w:ascii="Arial" w:hAnsi="Arial" w:cs="Arial"/>
                <w:b/>
              </w:rPr>
              <w:t xml:space="preserve"> </w:t>
            </w: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B85998" w:rsidRPr="0014381D" w:rsidTr="008F5BB2">
        <w:trPr>
          <w:trHeight w:val="397"/>
        </w:trPr>
        <w:tc>
          <w:tcPr>
            <w:tcW w:w="4077" w:type="dxa"/>
            <w:vAlign w:val="center"/>
          </w:tcPr>
          <w:p w:rsidR="00B85998" w:rsidRPr="00CE419B" w:rsidRDefault="00B85998" w:rsidP="00A815BF">
            <w:pPr>
              <w:rPr>
                <w:rFonts w:ascii="Arial" w:hAnsi="Arial" w:cs="Arial"/>
                <w:b/>
              </w:rPr>
            </w:pPr>
            <w:r w:rsidRPr="0014381D">
              <w:rPr>
                <w:lang w:val="fr-FR"/>
              </w:rPr>
              <w:t>E-mail</w:t>
            </w:r>
            <w:r w:rsidR="007F63BE">
              <w:rPr>
                <w:lang w:val="fr-FR"/>
              </w:rPr>
              <w:t> </w:t>
            </w:r>
            <w:r>
              <w:rPr>
                <w:lang w:val="fr-FR"/>
              </w:rPr>
              <w:t>:</w:t>
            </w:r>
            <w:r w:rsidRPr="00FE0447">
              <w:rPr>
                <w:rFonts w:ascii="Arial" w:hAnsi="Arial" w:cs="Arial"/>
                <w:b/>
              </w:rPr>
              <w:t xml:space="preserve"> </w:t>
            </w: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c>
          <w:tcPr>
            <w:tcW w:w="5499" w:type="dxa"/>
            <w:vAlign w:val="center"/>
          </w:tcPr>
          <w:p w:rsidR="00B85998" w:rsidRPr="0014381D" w:rsidRDefault="00B85998" w:rsidP="00A815BF">
            <w:pPr>
              <w:rPr>
                <w:lang w:val="fr-FR"/>
              </w:rPr>
            </w:pPr>
            <w:r w:rsidRPr="0014381D">
              <w:rPr>
                <w:lang w:val="fr-FR"/>
              </w:rPr>
              <w:t>Page web</w:t>
            </w:r>
            <w:r w:rsidR="007F63BE">
              <w:rPr>
                <w:lang w:val="fr-FR"/>
              </w:rPr>
              <w:t> </w:t>
            </w:r>
            <w:r>
              <w:rPr>
                <w:lang w:val="fr-FR"/>
              </w:rPr>
              <w:t>:</w:t>
            </w:r>
            <w:r w:rsidRPr="00FE0447">
              <w:rPr>
                <w:rFonts w:ascii="Arial" w:hAnsi="Arial" w:cs="Arial"/>
                <w:b/>
              </w:rPr>
              <w:t xml:space="preserve"> </w:t>
            </w: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r w:rsidR="00B85998" w:rsidRPr="000B1074" w:rsidTr="008F5BB2">
        <w:trPr>
          <w:trHeight w:val="397"/>
        </w:trPr>
        <w:tc>
          <w:tcPr>
            <w:tcW w:w="4077" w:type="dxa"/>
            <w:vAlign w:val="center"/>
          </w:tcPr>
          <w:p w:rsidR="00B85998" w:rsidRPr="0014381D" w:rsidRDefault="00B85998" w:rsidP="00A815BF">
            <w:pPr>
              <w:rPr>
                <w:lang w:val="fr-FR"/>
              </w:rPr>
            </w:pPr>
            <w:r>
              <w:rPr>
                <w:lang w:val="fr-FR"/>
              </w:rPr>
              <w:t>Type de service volontaire envisagé</w:t>
            </w:r>
            <w:r w:rsidR="007F63BE">
              <w:rPr>
                <w:lang w:val="fr-FR"/>
              </w:rPr>
              <w:t> </w:t>
            </w:r>
            <w:r>
              <w:rPr>
                <w:lang w:val="fr-FR"/>
              </w:rPr>
              <w:t>:</w:t>
            </w:r>
          </w:p>
        </w:tc>
        <w:tc>
          <w:tcPr>
            <w:tcW w:w="5499" w:type="dxa"/>
            <w:vAlign w:val="center"/>
          </w:tcPr>
          <w:p w:rsidR="00B85998" w:rsidRDefault="00642186" w:rsidP="00A815BF">
            <w:pPr>
              <w:rPr>
                <w:rFonts w:ascii="Calibri" w:hAnsi="Calibri" w:cs="Arial"/>
                <w:lang w:val="fr-FR"/>
              </w:rPr>
            </w:pPr>
            <w:sdt>
              <w:sdtPr>
                <w:rPr>
                  <w:rFonts w:ascii="Calibri" w:hAnsi="Calibri" w:cs="Arial"/>
                  <w:lang w:val="fr-FR"/>
                </w:rPr>
                <w:id w:val="423689508"/>
                <w14:checkbox>
                  <w14:checked w14:val="0"/>
                  <w14:checkedState w14:val="2612" w14:font="MS Gothic"/>
                  <w14:uncheckedState w14:val="2610" w14:font="MS Gothic"/>
                </w14:checkbox>
              </w:sdtPr>
              <w:sdtEndPr/>
              <w:sdtContent>
                <w:r w:rsidR="00B85998">
                  <w:rPr>
                    <w:rFonts w:ascii="MS Gothic" w:eastAsia="MS Gothic" w:hAnsi="MS Gothic" w:cs="Arial" w:hint="eastAsia"/>
                    <w:lang w:val="fr-FR"/>
                  </w:rPr>
                  <w:t>☐</w:t>
                </w:r>
              </w:sdtContent>
            </w:sdt>
            <w:r w:rsidR="00B85998">
              <w:rPr>
                <w:rFonts w:ascii="Calibri" w:hAnsi="Calibri" w:cs="Arial"/>
                <w:lang w:val="fr-FR"/>
              </w:rPr>
              <w:t xml:space="preserve"> </w:t>
            </w:r>
            <w:r w:rsidR="00B85998" w:rsidRPr="000061B5">
              <w:rPr>
                <w:rFonts w:ascii="Calibri" w:hAnsi="Calibri" w:cs="Arial"/>
                <w:lang w:val="fr-FR"/>
              </w:rPr>
              <w:t>Accueil de volontaires</w:t>
            </w:r>
            <w:r w:rsidR="00B85998">
              <w:rPr>
                <w:rFonts w:ascii="Calibri" w:hAnsi="Calibri" w:cs="Arial"/>
                <w:lang w:val="fr-FR"/>
              </w:rPr>
              <w:t xml:space="preserve"> au </w:t>
            </w:r>
            <w:r w:rsidR="007F63BE">
              <w:rPr>
                <w:rFonts w:ascii="Calibri" w:hAnsi="Calibri" w:cs="Arial"/>
                <w:lang w:val="fr-FR"/>
              </w:rPr>
              <w:t>Luxembourg</w:t>
            </w:r>
          </w:p>
          <w:p w:rsidR="00B85998" w:rsidRPr="004F51FE" w:rsidRDefault="00642186" w:rsidP="00A815BF">
            <w:pPr>
              <w:rPr>
                <w:rFonts w:ascii="Calibri" w:hAnsi="Calibri" w:cs="Arial"/>
                <w:lang w:val="fr-FR"/>
              </w:rPr>
            </w:pPr>
            <w:sdt>
              <w:sdtPr>
                <w:rPr>
                  <w:rFonts w:ascii="Calibri" w:hAnsi="Calibri" w:cs="Arial"/>
                  <w:lang w:val="fr-FR"/>
                </w:rPr>
                <w:id w:val="457296853"/>
                <w14:checkbox>
                  <w14:checked w14:val="0"/>
                  <w14:checkedState w14:val="2612" w14:font="MS Gothic"/>
                  <w14:uncheckedState w14:val="2610" w14:font="MS Gothic"/>
                </w14:checkbox>
              </w:sdtPr>
              <w:sdtEndPr/>
              <w:sdtContent>
                <w:r w:rsidR="00B85998">
                  <w:rPr>
                    <w:rFonts w:ascii="MS Gothic" w:eastAsia="MS Gothic" w:hAnsi="MS Gothic" w:cs="Arial" w:hint="eastAsia"/>
                    <w:lang w:val="fr-FR"/>
                  </w:rPr>
                  <w:t>☐</w:t>
                </w:r>
              </w:sdtContent>
            </w:sdt>
            <w:r w:rsidR="00B85998">
              <w:rPr>
                <w:rFonts w:ascii="Calibri" w:hAnsi="Calibri" w:cs="Arial"/>
                <w:lang w:val="fr-FR"/>
              </w:rPr>
              <w:t xml:space="preserve"> </w:t>
            </w:r>
            <w:r w:rsidR="00B85998" w:rsidRPr="000061B5">
              <w:rPr>
                <w:rFonts w:ascii="Calibri" w:hAnsi="Calibri" w:cs="Arial"/>
                <w:lang w:val="fr-FR"/>
              </w:rPr>
              <w:t>Envoi de volontaires à l’étranger</w:t>
            </w:r>
            <w:r w:rsidR="00B85998">
              <w:rPr>
                <w:rFonts w:ascii="Calibri" w:hAnsi="Calibri" w:cs="Arial"/>
                <w:lang w:val="fr-FR"/>
              </w:rPr>
              <w:t xml:space="preserve">      </w:t>
            </w:r>
          </w:p>
        </w:tc>
      </w:tr>
      <w:tr w:rsidR="00B85998" w:rsidRPr="0014381D" w:rsidTr="00F87F31">
        <w:trPr>
          <w:trHeight w:val="660"/>
        </w:trPr>
        <w:tc>
          <w:tcPr>
            <w:tcW w:w="4077" w:type="dxa"/>
            <w:vAlign w:val="center"/>
          </w:tcPr>
          <w:p w:rsidR="00B85998" w:rsidRPr="0014381D" w:rsidRDefault="00B85998" w:rsidP="00A815BF">
            <w:pPr>
              <w:rPr>
                <w:lang w:val="fr-FR"/>
              </w:rPr>
            </w:pPr>
            <w:r w:rsidRPr="0014381D">
              <w:rPr>
                <w:lang w:val="fr-FR"/>
              </w:rPr>
              <w:t>Numéro de l’agrément comme organisation de service volontaire</w:t>
            </w:r>
            <w:r w:rsidR="007F63BE">
              <w:rPr>
                <w:lang w:val="fr-FR"/>
              </w:rPr>
              <w:t> </w:t>
            </w:r>
            <w:r>
              <w:rPr>
                <w:lang w:val="fr-FR"/>
              </w:rPr>
              <w:t>:</w:t>
            </w:r>
          </w:p>
        </w:tc>
        <w:tc>
          <w:tcPr>
            <w:tcW w:w="5499" w:type="dxa"/>
            <w:vAlign w:val="center"/>
          </w:tcPr>
          <w:p w:rsidR="00B85998" w:rsidRPr="0014381D" w:rsidRDefault="00B85998" w:rsidP="00A815BF">
            <w:pPr>
              <w:rPr>
                <w:lang w:val="fr-FR"/>
              </w:rPr>
            </w:pPr>
            <w:r w:rsidRPr="00067A96">
              <w:rPr>
                <w:rFonts w:ascii="Calibri" w:hAnsi="Calibri" w:cs="Arial"/>
              </w:rPr>
              <w:fldChar w:fldCharType="begin">
                <w:ffData>
                  <w:name w:val=""/>
                  <w:enabled/>
                  <w:calcOnExit w:val="0"/>
                  <w:textInput/>
                </w:ffData>
              </w:fldChar>
            </w:r>
            <w:r w:rsidRPr="00067A96">
              <w:rPr>
                <w:rFonts w:ascii="Calibri" w:hAnsi="Calibri" w:cs="Arial"/>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tc>
      </w:tr>
    </w:tbl>
    <w:tbl>
      <w:tblPr>
        <w:tblStyle w:val="TableGrid"/>
        <w:tblpPr w:leftFromText="180" w:rightFromText="180" w:vertAnchor="text" w:horzAnchor="margin" w:tblpY="-138"/>
        <w:tblW w:w="0" w:type="auto"/>
        <w:tblLook w:val="04A0" w:firstRow="1" w:lastRow="0" w:firstColumn="1" w:lastColumn="0" w:noHBand="0" w:noVBand="1"/>
      </w:tblPr>
      <w:tblGrid>
        <w:gridCol w:w="9350"/>
      </w:tblGrid>
      <w:tr w:rsidR="00F87F31" w:rsidRPr="00CE419B" w:rsidTr="00F87F31">
        <w:trPr>
          <w:trHeight w:val="397"/>
        </w:trPr>
        <w:tc>
          <w:tcPr>
            <w:tcW w:w="9350" w:type="dxa"/>
            <w:shd w:val="clear" w:color="auto" w:fill="D0CECE" w:themeFill="background2" w:themeFillShade="E6"/>
            <w:vAlign w:val="center"/>
          </w:tcPr>
          <w:p w:rsidR="00F87F31" w:rsidRPr="00465A04" w:rsidRDefault="00F87F31" w:rsidP="00F87F31">
            <w:pPr>
              <w:pStyle w:val="Heading3"/>
              <w:outlineLvl w:val="2"/>
            </w:pPr>
            <w:r w:rsidRPr="00465A04">
              <w:lastRenderedPageBreak/>
              <w:t>Représentant légal de l’organisation</w:t>
            </w:r>
          </w:p>
        </w:tc>
      </w:tr>
      <w:tr w:rsidR="00F87F31" w:rsidRPr="00CE419B" w:rsidTr="00F87F31">
        <w:trPr>
          <w:trHeight w:val="397"/>
        </w:trPr>
        <w:tc>
          <w:tcPr>
            <w:tcW w:w="9350" w:type="dxa"/>
            <w:vAlign w:val="center"/>
          </w:tcPr>
          <w:p w:rsidR="00F87F31" w:rsidRPr="00CE419B" w:rsidRDefault="00F87F31" w:rsidP="00F87F31">
            <w:pPr>
              <w:rPr>
                <w:lang w:val="fr-FR"/>
              </w:rPr>
            </w:pPr>
            <w:r w:rsidRPr="00CE419B">
              <w:rPr>
                <w:lang w:val="fr-FR"/>
              </w:rPr>
              <w:t>Nom</w:t>
            </w:r>
            <w:r>
              <w:rPr>
                <w:lang w:val="fr-FR"/>
              </w:rPr>
              <w:t xml:space="preserve"> : </w:t>
            </w:r>
            <w:r w:rsidRPr="00067A96">
              <w:fldChar w:fldCharType="begin">
                <w:ffData>
                  <w:name w:val=""/>
                  <w:enabled/>
                  <w:calcOnExit w:val="0"/>
                  <w:textInput/>
                </w:ffData>
              </w:fldChar>
            </w:r>
            <w:r w:rsidRPr="00067A96">
              <w:instrText xml:space="preserve"> FORMTEXT </w:instrText>
            </w:r>
            <w:r w:rsidRPr="00067A96">
              <w:fldChar w:fldCharType="separate"/>
            </w:r>
            <w:r w:rsidRPr="00067A96">
              <w:rPr>
                <w:noProof/>
              </w:rPr>
              <w:t> </w:t>
            </w:r>
            <w:r w:rsidRPr="00067A96">
              <w:rPr>
                <w:noProof/>
              </w:rPr>
              <w:t> </w:t>
            </w:r>
            <w:r w:rsidRPr="00067A96">
              <w:rPr>
                <w:noProof/>
              </w:rPr>
              <w:t> </w:t>
            </w:r>
            <w:r w:rsidRPr="00067A96">
              <w:rPr>
                <w:noProof/>
              </w:rPr>
              <w:t> </w:t>
            </w:r>
            <w:r w:rsidRPr="00067A96">
              <w:rPr>
                <w:noProof/>
              </w:rPr>
              <w:t> </w:t>
            </w:r>
            <w:r w:rsidRPr="00067A96">
              <w:fldChar w:fldCharType="end"/>
            </w:r>
          </w:p>
        </w:tc>
      </w:tr>
      <w:tr w:rsidR="00F87F31" w:rsidRPr="00CE419B" w:rsidTr="00F87F31">
        <w:trPr>
          <w:trHeight w:val="397"/>
        </w:trPr>
        <w:tc>
          <w:tcPr>
            <w:tcW w:w="9350" w:type="dxa"/>
            <w:vAlign w:val="center"/>
          </w:tcPr>
          <w:p w:rsidR="00F87F31" w:rsidRPr="00CE419B" w:rsidRDefault="00F87F31" w:rsidP="00F87F31">
            <w:pPr>
              <w:rPr>
                <w:lang w:val="fr-FR"/>
              </w:rPr>
            </w:pPr>
            <w:r>
              <w:rPr>
                <w:lang w:val="fr-FR"/>
              </w:rPr>
              <w:t>Prénom</w:t>
            </w:r>
            <w:r w:rsidR="000B1074">
              <w:rPr>
                <w:lang w:val="fr-FR"/>
              </w:rPr>
              <w:t> </w:t>
            </w:r>
            <w:r>
              <w:rPr>
                <w:lang w:val="fr-FR"/>
              </w:rPr>
              <w:t xml:space="preserve">: </w:t>
            </w:r>
            <w:r w:rsidRPr="00067A96">
              <w:fldChar w:fldCharType="begin">
                <w:ffData>
                  <w:name w:val=""/>
                  <w:enabled/>
                  <w:calcOnExit w:val="0"/>
                  <w:textInput/>
                </w:ffData>
              </w:fldChar>
            </w:r>
            <w:r w:rsidRPr="00067A96">
              <w:instrText xml:space="preserve"> FORMTEXT </w:instrText>
            </w:r>
            <w:r w:rsidRPr="00067A96">
              <w:fldChar w:fldCharType="separate"/>
            </w:r>
            <w:r w:rsidRPr="00067A96">
              <w:rPr>
                <w:noProof/>
              </w:rPr>
              <w:t> </w:t>
            </w:r>
            <w:r w:rsidRPr="00067A96">
              <w:rPr>
                <w:noProof/>
              </w:rPr>
              <w:t> </w:t>
            </w:r>
            <w:r w:rsidRPr="00067A96">
              <w:rPr>
                <w:noProof/>
              </w:rPr>
              <w:t> </w:t>
            </w:r>
            <w:r w:rsidRPr="00067A96">
              <w:rPr>
                <w:noProof/>
              </w:rPr>
              <w:t> </w:t>
            </w:r>
            <w:r w:rsidRPr="00067A96">
              <w:rPr>
                <w:noProof/>
              </w:rPr>
              <w:t> </w:t>
            </w:r>
            <w:r w:rsidRPr="00067A96">
              <w:fldChar w:fldCharType="end"/>
            </w:r>
          </w:p>
        </w:tc>
      </w:tr>
      <w:tr w:rsidR="00F87F31" w:rsidRPr="00CE419B" w:rsidTr="00F87F31">
        <w:trPr>
          <w:trHeight w:val="397"/>
        </w:trPr>
        <w:tc>
          <w:tcPr>
            <w:tcW w:w="9350" w:type="dxa"/>
            <w:vAlign w:val="center"/>
          </w:tcPr>
          <w:p w:rsidR="00F87F31" w:rsidRDefault="00F87F31" w:rsidP="00F87F31">
            <w:pPr>
              <w:rPr>
                <w:lang w:val="fr-FR"/>
              </w:rPr>
            </w:pPr>
            <w:r>
              <w:rPr>
                <w:lang w:val="fr-FR"/>
              </w:rPr>
              <w:t xml:space="preserve">Fonction : </w:t>
            </w:r>
            <w:r w:rsidRPr="00067A96">
              <w:fldChar w:fldCharType="begin">
                <w:ffData>
                  <w:name w:val=""/>
                  <w:enabled/>
                  <w:calcOnExit w:val="0"/>
                  <w:textInput/>
                </w:ffData>
              </w:fldChar>
            </w:r>
            <w:r w:rsidRPr="00067A96">
              <w:instrText xml:space="preserve"> FORMTEXT </w:instrText>
            </w:r>
            <w:r w:rsidRPr="00067A96">
              <w:fldChar w:fldCharType="separate"/>
            </w:r>
            <w:r w:rsidRPr="00067A96">
              <w:rPr>
                <w:noProof/>
              </w:rPr>
              <w:t> </w:t>
            </w:r>
            <w:r w:rsidRPr="00067A96">
              <w:rPr>
                <w:noProof/>
              </w:rPr>
              <w:t> </w:t>
            </w:r>
            <w:r w:rsidRPr="00067A96">
              <w:rPr>
                <w:noProof/>
              </w:rPr>
              <w:t> </w:t>
            </w:r>
            <w:r w:rsidRPr="00067A96">
              <w:rPr>
                <w:noProof/>
              </w:rPr>
              <w:t> </w:t>
            </w:r>
            <w:r w:rsidRPr="00067A96">
              <w:rPr>
                <w:noProof/>
              </w:rPr>
              <w:t> </w:t>
            </w:r>
            <w:r w:rsidRPr="00067A96">
              <w:fldChar w:fldCharType="end"/>
            </w:r>
          </w:p>
        </w:tc>
      </w:tr>
      <w:tr w:rsidR="00F87F31" w:rsidRPr="00CE419B" w:rsidTr="00F87F31">
        <w:trPr>
          <w:trHeight w:val="397"/>
        </w:trPr>
        <w:tc>
          <w:tcPr>
            <w:tcW w:w="9350" w:type="dxa"/>
            <w:vAlign w:val="center"/>
          </w:tcPr>
          <w:p w:rsidR="00F87F31" w:rsidRDefault="00F87F31" w:rsidP="00F87F31">
            <w:pPr>
              <w:rPr>
                <w:lang w:val="fr-FR"/>
              </w:rPr>
            </w:pPr>
            <w:r w:rsidRPr="00DD46CA">
              <w:rPr>
                <w:color w:val="FF0000"/>
                <w:lang w:val="fr-FR"/>
              </w:rPr>
              <w:t>*</w:t>
            </w:r>
            <w:r>
              <w:rPr>
                <w:color w:val="FF0000"/>
                <w:lang w:val="fr-FR"/>
              </w:rPr>
              <w:t xml:space="preserve"> </w:t>
            </w:r>
            <w:r>
              <w:rPr>
                <w:lang w:val="fr-FR"/>
              </w:rPr>
              <w:t xml:space="preserve">Nom de l’organisation : </w:t>
            </w:r>
            <w:r w:rsidRPr="00067A96">
              <w:fldChar w:fldCharType="begin">
                <w:ffData>
                  <w:name w:val=""/>
                  <w:enabled/>
                  <w:calcOnExit w:val="0"/>
                  <w:textInput/>
                </w:ffData>
              </w:fldChar>
            </w:r>
            <w:r w:rsidRPr="00067A96">
              <w:instrText xml:space="preserve"> FORMTEXT </w:instrText>
            </w:r>
            <w:r w:rsidRPr="00067A96">
              <w:fldChar w:fldCharType="separate"/>
            </w:r>
            <w:r w:rsidRPr="00067A96">
              <w:rPr>
                <w:noProof/>
              </w:rPr>
              <w:t> </w:t>
            </w:r>
            <w:r w:rsidRPr="00067A96">
              <w:rPr>
                <w:noProof/>
              </w:rPr>
              <w:t> </w:t>
            </w:r>
            <w:r w:rsidRPr="00067A96">
              <w:rPr>
                <w:noProof/>
              </w:rPr>
              <w:t> </w:t>
            </w:r>
            <w:r w:rsidRPr="00067A96">
              <w:rPr>
                <w:noProof/>
              </w:rPr>
              <w:t> </w:t>
            </w:r>
            <w:r w:rsidRPr="00067A96">
              <w:rPr>
                <w:noProof/>
              </w:rPr>
              <w:t> </w:t>
            </w:r>
            <w:r w:rsidRPr="00067A96">
              <w:fldChar w:fldCharType="end"/>
            </w:r>
          </w:p>
        </w:tc>
      </w:tr>
      <w:tr w:rsidR="00F87F31" w:rsidRPr="00CE419B" w:rsidTr="00F87F31">
        <w:trPr>
          <w:trHeight w:val="397"/>
        </w:trPr>
        <w:tc>
          <w:tcPr>
            <w:tcW w:w="9350" w:type="dxa"/>
            <w:vAlign w:val="center"/>
          </w:tcPr>
          <w:p w:rsidR="00F87F31" w:rsidRPr="00687D33" w:rsidRDefault="00F87F31" w:rsidP="00F87F31">
            <w:pPr>
              <w:rPr>
                <w:lang w:val="fr-FR"/>
              </w:rPr>
            </w:pPr>
            <w:r w:rsidRPr="00DD46CA">
              <w:rPr>
                <w:color w:val="FF0000"/>
                <w:lang w:val="fr-FR"/>
              </w:rPr>
              <w:t>* </w:t>
            </w:r>
            <w:r w:rsidRPr="00CC0560">
              <w:rPr>
                <w:lang w:val="fr-FR"/>
              </w:rPr>
              <w:t>Adresse</w:t>
            </w:r>
            <w:r w:rsidR="000B1074">
              <w:rPr>
                <w:color w:val="FF0000"/>
                <w:lang w:val="fr-FR"/>
              </w:rPr>
              <w:t> </w:t>
            </w:r>
            <w:r>
              <w:rPr>
                <w:lang w:val="fr-FR"/>
              </w:rPr>
              <w:t xml:space="preserve">: </w:t>
            </w:r>
            <w:r w:rsidRPr="00067A96">
              <w:fldChar w:fldCharType="begin">
                <w:ffData>
                  <w:name w:val=""/>
                  <w:enabled/>
                  <w:calcOnExit w:val="0"/>
                  <w:textInput/>
                </w:ffData>
              </w:fldChar>
            </w:r>
            <w:r w:rsidRPr="00067A96">
              <w:instrText xml:space="preserve"> FORMTEXT </w:instrText>
            </w:r>
            <w:r w:rsidRPr="00067A96">
              <w:fldChar w:fldCharType="separate"/>
            </w:r>
            <w:r w:rsidRPr="00067A96">
              <w:rPr>
                <w:noProof/>
              </w:rPr>
              <w:t> </w:t>
            </w:r>
            <w:r w:rsidRPr="00067A96">
              <w:rPr>
                <w:noProof/>
              </w:rPr>
              <w:t> </w:t>
            </w:r>
            <w:r w:rsidRPr="00067A96">
              <w:rPr>
                <w:noProof/>
              </w:rPr>
              <w:t> </w:t>
            </w:r>
            <w:r w:rsidRPr="00067A96">
              <w:rPr>
                <w:noProof/>
              </w:rPr>
              <w:t> </w:t>
            </w:r>
            <w:r w:rsidRPr="00067A96">
              <w:rPr>
                <w:noProof/>
              </w:rPr>
              <w:t> </w:t>
            </w:r>
            <w:r w:rsidRPr="00067A96">
              <w:fldChar w:fldCharType="end"/>
            </w:r>
          </w:p>
        </w:tc>
      </w:tr>
      <w:tr w:rsidR="00F87F31" w:rsidRPr="00CE419B" w:rsidTr="00734E39">
        <w:trPr>
          <w:trHeight w:val="70"/>
        </w:trPr>
        <w:tc>
          <w:tcPr>
            <w:tcW w:w="9350" w:type="dxa"/>
            <w:vAlign w:val="center"/>
          </w:tcPr>
          <w:p w:rsidR="00F87F31" w:rsidRPr="00CE419B" w:rsidRDefault="00F87F31" w:rsidP="00F87F31">
            <w:pPr>
              <w:rPr>
                <w:lang w:val="fr-FR"/>
              </w:rPr>
            </w:pPr>
            <w:r w:rsidRPr="00DD46CA">
              <w:rPr>
                <w:color w:val="FF0000"/>
                <w:lang w:val="fr-FR"/>
              </w:rPr>
              <w:t>* </w:t>
            </w:r>
            <w:r w:rsidRPr="00CE419B">
              <w:rPr>
                <w:lang w:val="fr-FR"/>
              </w:rPr>
              <w:t>Téléphone</w:t>
            </w:r>
            <w:r w:rsidR="000B1074">
              <w:rPr>
                <w:color w:val="FF0000"/>
                <w:lang w:val="fr-FR"/>
              </w:rPr>
              <w:t> </w:t>
            </w:r>
            <w:r>
              <w:rPr>
                <w:lang w:val="fr-FR"/>
              </w:rPr>
              <w:t xml:space="preserve">: </w:t>
            </w:r>
            <w:r w:rsidRPr="00067A96">
              <w:fldChar w:fldCharType="begin">
                <w:ffData>
                  <w:name w:val=""/>
                  <w:enabled/>
                  <w:calcOnExit w:val="0"/>
                  <w:textInput/>
                </w:ffData>
              </w:fldChar>
            </w:r>
            <w:r w:rsidRPr="00067A96">
              <w:instrText xml:space="preserve"> FORMTEXT </w:instrText>
            </w:r>
            <w:r w:rsidRPr="00067A96">
              <w:fldChar w:fldCharType="separate"/>
            </w:r>
            <w:r w:rsidRPr="00067A96">
              <w:rPr>
                <w:noProof/>
              </w:rPr>
              <w:t> </w:t>
            </w:r>
            <w:r w:rsidRPr="00067A96">
              <w:rPr>
                <w:noProof/>
              </w:rPr>
              <w:t> </w:t>
            </w:r>
            <w:r w:rsidRPr="00067A96">
              <w:rPr>
                <w:noProof/>
              </w:rPr>
              <w:t> </w:t>
            </w:r>
            <w:r w:rsidRPr="00067A96">
              <w:rPr>
                <w:noProof/>
              </w:rPr>
              <w:t> </w:t>
            </w:r>
            <w:r w:rsidRPr="00067A96">
              <w:rPr>
                <w:noProof/>
              </w:rPr>
              <w:t> </w:t>
            </w:r>
            <w:r w:rsidRPr="00067A96">
              <w:fldChar w:fldCharType="end"/>
            </w:r>
          </w:p>
        </w:tc>
      </w:tr>
      <w:tr w:rsidR="00F87F31" w:rsidRPr="00CE419B" w:rsidTr="00F87F31">
        <w:trPr>
          <w:trHeight w:val="397"/>
        </w:trPr>
        <w:tc>
          <w:tcPr>
            <w:tcW w:w="9350" w:type="dxa"/>
            <w:vAlign w:val="center"/>
          </w:tcPr>
          <w:p w:rsidR="00F87F31" w:rsidRPr="00CE419B" w:rsidRDefault="00F87F31" w:rsidP="00F87F31">
            <w:pPr>
              <w:rPr>
                <w:lang w:val="fr-FR"/>
              </w:rPr>
            </w:pPr>
            <w:r w:rsidRPr="00DD46CA">
              <w:rPr>
                <w:color w:val="FF0000"/>
                <w:lang w:val="fr-FR"/>
              </w:rPr>
              <w:t>* </w:t>
            </w:r>
            <w:r w:rsidRPr="00CE419B">
              <w:rPr>
                <w:lang w:val="fr-FR"/>
              </w:rPr>
              <w:t>Fax</w:t>
            </w:r>
            <w:r w:rsidR="000B1074">
              <w:rPr>
                <w:color w:val="FF0000"/>
                <w:lang w:val="fr-FR"/>
              </w:rPr>
              <w:t> </w:t>
            </w:r>
            <w:r>
              <w:rPr>
                <w:lang w:val="fr-FR"/>
              </w:rPr>
              <w:t xml:space="preserve">: </w:t>
            </w:r>
            <w:r w:rsidRPr="00067A96">
              <w:fldChar w:fldCharType="begin">
                <w:ffData>
                  <w:name w:val=""/>
                  <w:enabled/>
                  <w:calcOnExit w:val="0"/>
                  <w:textInput/>
                </w:ffData>
              </w:fldChar>
            </w:r>
            <w:r w:rsidRPr="00067A96">
              <w:instrText xml:space="preserve"> FORMTEXT </w:instrText>
            </w:r>
            <w:r w:rsidRPr="00067A96">
              <w:fldChar w:fldCharType="separate"/>
            </w:r>
            <w:r w:rsidRPr="00067A96">
              <w:rPr>
                <w:noProof/>
              </w:rPr>
              <w:t> </w:t>
            </w:r>
            <w:r w:rsidRPr="00067A96">
              <w:rPr>
                <w:noProof/>
              </w:rPr>
              <w:t> </w:t>
            </w:r>
            <w:r w:rsidRPr="00067A96">
              <w:rPr>
                <w:noProof/>
              </w:rPr>
              <w:t> </w:t>
            </w:r>
            <w:r w:rsidRPr="00067A96">
              <w:rPr>
                <w:noProof/>
              </w:rPr>
              <w:t> </w:t>
            </w:r>
            <w:r w:rsidRPr="00067A96">
              <w:rPr>
                <w:noProof/>
              </w:rPr>
              <w:t> </w:t>
            </w:r>
            <w:r w:rsidRPr="00067A96">
              <w:fldChar w:fldCharType="end"/>
            </w:r>
          </w:p>
        </w:tc>
      </w:tr>
      <w:tr w:rsidR="00F87F31" w:rsidRPr="00CE419B" w:rsidTr="00F87F31">
        <w:trPr>
          <w:trHeight w:val="397"/>
        </w:trPr>
        <w:tc>
          <w:tcPr>
            <w:tcW w:w="9350" w:type="dxa"/>
            <w:vAlign w:val="center"/>
          </w:tcPr>
          <w:p w:rsidR="00F87F31" w:rsidRPr="00CE419B" w:rsidRDefault="00F87F31" w:rsidP="00F87F31">
            <w:pPr>
              <w:rPr>
                <w:lang w:val="fr-FR"/>
              </w:rPr>
            </w:pPr>
            <w:r w:rsidRPr="00DD46CA">
              <w:rPr>
                <w:color w:val="FF0000"/>
                <w:lang w:val="fr-FR"/>
              </w:rPr>
              <w:t>* </w:t>
            </w:r>
            <w:r w:rsidRPr="00CE419B">
              <w:rPr>
                <w:lang w:val="fr-FR"/>
              </w:rPr>
              <w:t>E-mail</w:t>
            </w:r>
            <w:r w:rsidR="000B1074">
              <w:rPr>
                <w:color w:val="FF0000"/>
                <w:lang w:val="fr-FR"/>
              </w:rPr>
              <w:t> </w:t>
            </w:r>
            <w:r>
              <w:rPr>
                <w:lang w:val="fr-FR"/>
              </w:rPr>
              <w:t xml:space="preserve">: </w:t>
            </w:r>
            <w:r w:rsidRPr="00067A96">
              <w:fldChar w:fldCharType="begin">
                <w:ffData>
                  <w:name w:val=""/>
                  <w:enabled/>
                  <w:calcOnExit w:val="0"/>
                  <w:textInput/>
                </w:ffData>
              </w:fldChar>
            </w:r>
            <w:r w:rsidRPr="00067A96">
              <w:instrText xml:space="preserve"> FORMTEXT </w:instrText>
            </w:r>
            <w:r w:rsidRPr="00067A96">
              <w:fldChar w:fldCharType="separate"/>
            </w:r>
            <w:r w:rsidRPr="00067A96">
              <w:rPr>
                <w:noProof/>
              </w:rPr>
              <w:t> </w:t>
            </w:r>
            <w:r w:rsidRPr="00067A96">
              <w:rPr>
                <w:noProof/>
              </w:rPr>
              <w:t> </w:t>
            </w:r>
            <w:r w:rsidRPr="00067A96">
              <w:rPr>
                <w:noProof/>
              </w:rPr>
              <w:t> </w:t>
            </w:r>
            <w:r w:rsidRPr="00067A96">
              <w:rPr>
                <w:noProof/>
              </w:rPr>
              <w:t> </w:t>
            </w:r>
            <w:r w:rsidRPr="00067A96">
              <w:rPr>
                <w:noProof/>
              </w:rPr>
              <w:t> </w:t>
            </w:r>
            <w:r w:rsidRPr="00067A96">
              <w:fldChar w:fldCharType="end"/>
            </w:r>
          </w:p>
        </w:tc>
      </w:tr>
    </w:tbl>
    <w:p w:rsidR="00B85998" w:rsidRPr="00DD46CA" w:rsidRDefault="00B85998" w:rsidP="00B85998">
      <w:pPr>
        <w:rPr>
          <w:i/>
          <w:color w:val="FF0000"/>
          <w:sz w:val="20"/>
          <w:szCs w:val="20"/>
          <w:lang w:val="fr-FR"/>
        </w:rPr>
      </w:pPr>
      <w:r w:rsidRPr="00DD46CA">
        <w:rPr>
          <w:color w:val="FF0000"/>
          <w:lang w:val="fr-FR"/>
        </w:rPr>
        <w:t>*</w:t>
      </w:r>
      <w:r w:rsidRPr="00DD46CA">
        <w:rPr>
          <w:i/>
          <w:color w:val="FF0000"/>
          <w:sz w:val="20"/>
          <w:szCs w:val="20"/>
          <w:lang w:val="fr-FR"/>
        </w:rPr>
        <w:t>si différent du siège</w:t>
      </w:r>
    </w:p>
    <w:tbl>
      <w:tblPr>
        <w:tblStyle w:val="TableGrid"/>
        <w:tblW w:w="0" w:type="auto"/>
        <w:tblLook w:val="04A0" w:firstRow="1" w:lastRow="0" w:firstColumn="1" w:lastColumn="0" w:noHBand="0" w:noVBand="1"/>
      </w:tblPr>
      <w:tblGrid>
        <w:gridCol w:w="9350"/>
      </w:tblGrid>
      <w:tr w:rsidR="00B85998" w:rsidRPr="000B1074" w:rsidTr="00A815BF">
        <w:trPr>
          <w:trHeight w:val="397"/>
        </w:trPr>
        <w:tc>
          <w:tcPr>
            <w:tcW w:w="9350" w:type="dxa"/>
            <w:shd w:val="clear" w:color="auto" w:fill="D0CECE" w:themeFill="background2" w:themeFillShade="E6"/>
            <w:vAlign w:val="center"/>
          </w:tcPr>
          <w:p w:rsidR="00B85998" w:rsidRPr="00634B49" w:rsidRDefault="00B85998" w:rsidP="008F5BB2">
            <w:pPr>
              <w:rPr>
                <w:lang w:val="fr-FR"/>
              </w:rPr>
            </w:pPr>
            <w:r w:rsidRPr="00B85998">
              <w:rPr>
                <w:rStyle w:val="Heading3Char"/>
              </w:rPr>
              <w:t>Personne de contact pour la demande de renouvellement</w:t>
            </w:r>
            <w:r>
              <w:rPr>
                <w:b/>
                <w:sz w:val="24"/>
                <w:szCs w:val="24"/>
                <w:lang w:val="fr-FR"/>
              </w:rPr>
              <w:t xml:space="preserve"> </w:t>
            </w:r>
            <w:r w:rsidRPr="00C7552C">
              <w:rPr>
                <w:i/>
                <w:lang w:val="fr-FR"/>
              </w:rPr>
              <w:t>(si différente du représentant légal)</w:t>
            </w:r>
          </w:p>
        </w:tc>
      </w:tr>
      <w:tr w:rsidR="00B85998" w:rsidRPr="00634B49" w:rsidTr="008F5BB2">
        <w:trPr>
          <w:trHeight w:val="397"/>
        </w:trPr>
        <w:tc>
          <w:tcPr>
            <w:tcW w:w="9350" w:type="dxa"/>
            <w:vAlign w:val="center"/>
          </w:tcPr>
          <w:p w:rsidR="00B85998" w:rsidRPr="00634B49" w:rsidRDefault="00B85998" w:rsidP="00A815BF">
            <w:pPr>
              <w:rPr>
                <w:lang w:val="fr-FR"/>
              </w:rPr>
            </w:pPr>
            <w:r w:rsidRPr="00634B49">
              <w:rPr>
                <w:lang w:val="fr-FR"/>
              </w:rPr>
              <w:t>Nom</w:t>
            </w:r>
            <w:r>
              <w:rPr>
                <w:lang w:val="fr-FR"/>
              </w:rPr>
              <w:t xml:space="preserve"> : </w:t>
            </w:r>
            <w:r w:rsidRPr="00067A96">
              <w:fldChar w:fldCharType="begin">
                <w:ffData>
                  <w:name w:val=""/>
                  <w:enabled/>
                  <w:calcOnExit w:val="0"/>
                  <w:textInput/>
                </w:ffData>
              </w:fldChar>
            </w:r>
            <w:r w:rsidRPr="00067A96">
              <w:instrText xml:space="preserve"> FORMTEXT </w:instrText>
            </w:r>
            <w:r w:rsidRPr="00067A96">
              <w:fldChar w:fldCharType="separate"/>
            </w:r>
            <w:r w:rsidRPr="00067A96">
              <w:rPr>
                <w:noProof/>
              </w:rPr>
              <w:t> </w:t>
            </w:r>
            <w:r w:rsidRPr="00067A96">
              <w:rPr>
                <w:noProof/>
              </w:rPr>
              <w:t> </w:t>
            </w:r>
            <w:r w:rsidRPr="00067A96">
              <w:rPr>
                <w:noProof/>
              </w:rPr>
              <w:t> </w:t>
            </w:r>
            <w:r w:rsidRPr="00067A96">
              <w:rPr>
                <w:noProof/>
              </w:rPr>
              <w:t> </w:t>
            </w:r>
            <w:r w:rsidRPr="00067A96">
              <w:rPr>
                <w:noProof/>
              </w:rPr>
              <w:t> </w:t>
            </w:r>
            <w:r w:rsidRPr="00067A96">
              <w:fldChar w:fldCharType="end"/>
            </w:r>
          </w:p>
        </w:tc>
      </w:tr>
      <w:tr w:rsidR="00B85998" w:rsidRPr="00634B49" w:rsidTr="008F5BB2">
        <w:trPr>
          <w:trHeight w:val="397"/>
        </w:trPr>
        <w:tc>
          <w:tcPr>
            <w:tcW w:w="9350" w:type="dxa"/>
            <w:vAlign w:val="center"/>
          </w:tcPr>
          <w:p w:rsidR="00B85998" w:rsidRPr="00634B49" w:rsidRDefault="00B85998" w:rsidP="00A815BF">
            <w:pPr>
              <w:rPr>
                <w:lang w:val="fr-FR"/>
              </w:rPr>
            </w:pPr>
            <w:r>
              <w:rPr>
                <w:lang w:val="fr-FR"/>
              </w:rPr>
              <w:t xml:space="preserve">Prénom : </w:t>
            </w:r>
            <w:r w:rsidRPr="00067A96">
              <w:fldChar w:fldCharType="begin">
                <w:ffData>
                  <w:name w:val=""/>
                  <w:enabled/>
                  <w:calcOnExit w:val="0"/>
                  <w:textInput/>
                </w:ffData>
              </w:fldChar>
            </w:r>
            <w:r w:rsidRPr="00067A96">
              <w:instrText xml:space="preserve"> FORMTEXT </w:instrText>
            </w:r>
            <w:r w:rsidRPr="00067A96">
              <w:fldChar w:fldCharType="separate"/>
            </w:r>
            <w:r w:rsidRPr="00067A96">
              <w:rPr>
                <w:noProof/>
              </w:rPr>
              <w:t> </w:t>
            </w:r>
            <w:r w:rsidRPr="00067A96">
              <w:rPr>
                <w:noProof/>
              </w:rPr>
              <w:t> </w:t>
            </w:r>
            <w:r w:rsidRPr="00067A96">
              <w:rPr>
                <w:noProof/>
              </w:rPr>
              <w:t> </w:t>
            </w:r>
            <w:r w:rsidRPr="00067A96">
              <w:rPr>
                <w:noProof/>
              </w:rPr>
              <w:t> </w:t>
            </w:r>
            <w:r w:rsidRPr="00067A96">
              <w:rPr>
                <w:noProof/>
              </w:rPr>
              <w:t> </w:t>
            </w:r>
            <w:r w:rsidRPr="00067A96">
              <w:fldChar w:fldCharType="end"/>
            </w:r>
          </w:p>
        </w:tc>
      </w:tr>
      <w:tr w:rsidR="00B85998" w:rsidRPr="00634B49" w:rsidTr="008F5BB2">
        <w:trPr>
          <w:trHeight w:val="397"/>
        </w:trPr>
        <w:tc>
          <w:tcPr>
            <w:tcW w:w="9350" w:type="dxa"/>
            <w:vAlign w:val="center"/>
          </w:tcPr>
          <w:p w:rsidR="00B85998" w:rsidRDefault="00B85998" w:rsidP="00A815BF">
            <w:pPr>
              <w:rPr>
                <w:lang w:val="fr-FR"/>
              </w:rPr>
            </w:pPr>
            <w:r>
              <w:rPr>
                <w:lang w:val="fr-FR"/>
              </w:rPr>
              <w:t xml:space="preserve">Fonction : </w:t>
            </w:r>
            <w:r w:rsidRPr="00067A96">
              <w:fldChar w:fldCharType="begin">
                <w:ffData>
                  <w:name w:val=""/>
                  <w:enabled/>
                  <w:calcOnExit w:val="0"/>
                  <w:textInput/>
                </w:ffData>
              </w:fldChar>
            </w:r>
            <w:r w:rsidRPr="00067A96">
              <w:instrText xml:space="preserve"> FORMTEXT </w:instrText>
            </w:r>
            <w:r w:rsidRPr="00067A96">
              <w:fldChar w:fldCharType="separate"/>
            </w:r>
            <w:r w:rsidRPr="00067A96">
              <w:rPr>
                <w:noProof/>
              </w:rPr>
              <w:t> </w:t>
            </w:r>
            <w:r w:rsidRPr="00067A96">
              <w:rPr>
                <w:noProof/>
              </w:rPr>
              <w:t> </w:t>
            </w:r>
            <w:r w:rsidRPr="00067A96">
              <w:rPr>
                <w:noProof/>
              </w:rPr>
              <w:t> </w:t>
            </w:r>
            <w:r w:rsidRPr="00067A96">
              <w:rPr>
                <w:noProof/>
              </w:rPr>
              <w:t> </w:t>
            </w:r>
            <w:r w:rsidRPr="00067A96">
              <w:rPr>
                <w:noProof/>
              </w:rPr>
              <w:t> </w:t>
            </w:r>
            <w:r w:rsidRPr="00067A96">
              <w:fldChar w:fldCharType="end"/>
            </w:r>
          </w:p>
        </w:tc>
      </w:tr>
      <w:tr w:rsidR="00B85998" w:rsidRPr="00634B49" w:rsidTr="008F5BB2">
        <w:trPr>
          <w:trHeight w:val="397"/>
        </w:trPr>
        <w:tc>
          <w:tcPr>
            <w:tcW w:w="9350" w:type="dxa"/>
            <w:vAlign w:val="center"/>
          </w:tcPr>
          <w:p w:rsidR="00B85998" w:rsidRDefault="00B85998" w:rsidP="00A815BF">
            <w:pPr>
              <w:rPr>
                <w:lang w:val="fr-FR"/>
              </w:rPr>
            </w:pPr>
            <w:r w:rsidRPr="00DD46CA">
              <w:rPr>
                <w:color w:val="FF0000"/>
                <w:lang w:val="fr-FR"/>
              </w:rPr>
              <w:t>*</w:t>
            </w:r>
            <w:r>
              <w:rPr>
                <w:color w:val="FF0000"/>
                <w:lang w:val="fr-FR"/>
              </w:rPr>
              <w:t xml:space="preserve"> </w:t>
            </w:r>
            <w:r>
              <w:rPr>
                <w:lang w:val="fr-FR"/>
              </w:rPr>
              <w:t xml:space="preserve">Nom de l’organisation : </w:t>
            </w:r>
            <w:r w:rsidRPr="00067A96">
              <w:fldChar w:fldCharType="begin">
                <w:ffData>
                  <w:name w:val=""/>
                  <w:enabled/>
                  <w:calcOnExit w:val="0"/>
                  <w:textInput/>
                </w:ffData>
              </w:fldChar>
            </w:r>
            <w:r w:rsidRPr="00067A96">
              <w:instrText xml:space="preserve"> FORMTEXT </w:instrText>
            </w:r>
            <w:r w:rsidRPr="00067A96">
              <w:fldChar w:fldCharType="separate"/>
            </w:r>
            <w:r w:rsidRPr="00067A96">
              <w:rPr>
                <w:noProof/>
              </w:rPr>
              <w:t> </w:t>
            </w:r>
            <w:r w:rsidRPr="00067A96">
              <w:rPr>
                <w:noProof/>
              </w:rPr>
              <w:t> </w:t>
            </w:r>
            <w:r w:rsidRPr="00067A96">
              <w:rPr>
                <w:noProof/>
              </w:rPr>
              <w:t> </w:t>
            </w:r>
            <w:r w:rsidRPr="00067A96">
              <w:rPr>
                <w:noProof/>
              </w:rPr>
              <w:t> </w:t>
            </w:r>
            <w:r w:rsidRPr="00067A96">
              <w:rPr>
                <w:noProof/>
              </w:rPr>
              <w:t> </w:t>
            </w:r>
            <w:r w:rsidRPr="00067A96">
              <w:fldChar w:fldCharType="end"/>
            </w:r>
          </w:p>
        </w:tc>
      </w:tr>
      <w:tr w:rsidR="00B85998" w:rsidRPr="00634B49" w:rsidTr="008F5BB2">
        <w:trPr>
          <w:trHeight w:val="397"/>
        </w:trPr>
        <w:tc>
          <w:tcPr>
            <w:tcW w:w="9350" w:type="dxa"/>
            <w:vAlign w:val="center"/>
          </w:tcPr>
          <w:p w:rsidR="00B85998" w:rsidRPr="00C91567" w:rsidRDefault="00B85998" w:rsidP="00A815BF">
            <w:pPr>
              <w:rPr>
                <w:lang w:val="fr-FR"/>
              </w:rPr>
            </w:pPr>
            <w:r w:rsidRPr="00DD46CA">
              <w:rPr>
                <w:color w:val="FF0000"/>
                <w:lang w:val="fr-FR"/>
              </w:rPr>
              <w:t>* </w:t>
            </w:r>
            <w:r>
              <w:rPr>
                <w:lang w:val="fr-FR"/>
              </w:rPr>
              <w:t>Adresse</w:t>
            </w:r>
            <w:r w:rsidR="000B1074">
              <w:rPr>
                <w:color w:val="FF0000"/>
                <w:lang w:val="fr-FR"/>
              </w:rPr>
              <w:t> </w:t>
            </w:r>
            <w:r>
              <w:rPr>
                <w:lang w:val="fr-FR"/>
              </w:rPr>
              <w:t xml:space="preserve">: </w:t>
            </w:r>
            <w:r w:rsidRPr="00067A96">
              <w:fldChar w:fldCharType="begin">
                <w:ffData>
                  <w:name w:val=""/>
                  <w:enabled/>
                  <w:calcOnExit w:val="0"/>
                  <w:textInput/>
                </w:ffData>
              </w:fldChar>
            </w:r>
            <w:r w:rsidRPr="00067A96">
              <w:instrText xml:space="preserve"> FORMTEXT </w:instrText>
            </w:r>
            <w:r w:rsidRPr="00067A96">
              <w:fldChar w:fldCharType="separate"/>
            </w:r>
            <w:r w:rsidRPr="00067A96">
              <w:rPr>
                <w:noProof/>
              </w:rPr>
              <w:t> </w:t>
            </w:r>
            <w:r w:rsidRPr="00067A96">
              <w:rPr>
                <w:noProof/>
              </w:rPr>
              <w:t> </w:t>
            </w:r>
            <w:r w:rsidRPr="00067A96">
              <w:rPr>
                <w:noProof/>
              </w:rPr>
              <w:t> </w:t>
            </w:r>
            <w:r w:rsidRPr="00067A96">
              <w:rPr>
                <w:noProof/>
              </w:rPr>
              <w:t> </w:t>
            </w:r>
            <w:r w:rsidRPr="00067A96">
              <w:rPr>
                <w:noProof/>
              </w:rPr>
              <w:t> </w:t>
            </w:r>
            <w:r w:rsidRPr="00067A96">
              <w:fldChar w:fldCharType="end"/>
            </w:r>
          </w:p>
        </w:tc>
      </w:tr>
      <w:tr w:rsidR="00B85998" w:rsidRPr="00634B49" w:rsidTr="008F5BB2">
        <w:trPr>
          <w:trHeight w:val="397"/>
        </w:trPr>
        <w:tc>
          <w:tcPr>
            <w:tcW w:w="9350" w:type="dxa"/>
            <w:vAlign w:val="center"/>
          </w:tcPr>
          <w:p w:rsidR="00B85998" w:rsidRPr="00634B49" w:rsidRDefault="00B85998" w:rsidP="00A815BF">
            <w:pPr>
              <w:rPr>
                <w:lang w:val="fr-FR"/>
              </w:rPr>
            </w:pPr>
            <w:r w:rsidRPr="00DD46CA">
              <w:rPr>
                <w:color w:val="FF0000"/>
                <w:lang w:val="fr-FR"/>
              </w:rPr>
              <w:t>* </w:t>
            </w:r>
            <w:r w:rsidRPr="00634B49">
              <w:rPr>
                <w:lang w:val="fr-FR"/>
              </w:rPr>
              <w:t>Téléphone</w:t>
            </w:r>
            <w:r w:rsidR="000B1074">
              <w:rPr>
                <w:color w:val="FF0000"/>
                <w:lang w:val="fr-FR"/>
              </w:rPr>
              <w:t> </w:t>
            </w:r>
            <w:r>
              <w:rPr>
                <w:lang w:val="fr-FR"/>
              </w:rPr>
              <w:t xml:space="preserve">: </w:t>
            </w:r>
            <w:r w:rsidRPr="00067A96">
              <w:fldChar w:fldCharType="begin">
                <w:ffData>
                  <w:name w:val=""/>
                  <w:enabled/>
                  <w:calcOnExit w:val="0"/>
                  <w:textInput/>
                </w:ffData>
              </w:fldChar>
            </w:r>
            <w:r w:rsidRPr="00067A96">
              <w:instrText xml:space="preserve"> FORMTEXT </w:instrText>
            </w:r>
            <w:r w:rsidRPr="00067A96">
              <w:fldChar w:fldCharType="separate"/>
            </w:r>
            <w:r w:rsidRPr="00067A96">
              <w:rPr>
                <w:noProof/>
              </w:rPr>
              <w:t> </w:t>
            </w:r>
            <w:r w:rsidRPr="00067A96">
              <w:rPr>
                <w:noProof/>
              </w:rPr>
              <w:t> </w:t>
            </w:r>
            <w:r w:rsidRPr="00067A96">
              <w:rPr>
                <w:noProof/>
              </w:rPr>
              <w:t> </w:t>
            </w:r>
            <w:r w:rsidRPr="00067A96">
              <w:rPr>
                <w:noProof/>
              </w:rPr>
              <w:t> </w:t>
            </w:r>
            <w:r w:rsidRPr="00067A96">
              <w:rPr>
                <w:noProof/>
              </w:rPr>
              <w:t> </w:t>
            </w:r>
            <w:r w:rsidRPr="00067A96">
              <w:fldChar w:fldCharType="end"/>
            </w:r>
          </w:p>
        </w:tc>
      </w:tr>
      <w:tr w:rsidR="00B85998" w:rsidRPr="00634B49" w:rsidTr="008F5BB2">
        <w:trPr>
          <w:trHeight w:val="397"/>
        </w:trPr>
        <w:tc>
          <w:tcPr>
            <w:tcW w:w="9350" w:type="dxa"/>
            <w:vAlign w:val="center"/>
          </w:tcPr>
          <w:p w:rsidR="00B85998" w:rsidRPr="00634B49" w:rsidRDefault="00B85998" w:rsidP="00A815BF">
            <w:pPr>
              <w:rPr>
                <w:lang w:val="fr-FR"/>
              </w:rPr>
            </w:pPr>
            <w:r w:rsidRPr="00DD46CA">
              <w:rPr>
                <w:color w:val="FF0000"/>
                <w:lang w:val="fr-FR"/>
              </w:rPr>
              <w:t>* </w:t>
            </w:r>
            <w:r w:rsidRPr="00634B49">
              <w:rPr>
                <w:lang w:val="fr-FR"/>
              </w:rPr>
              <w:t>Fax</w:t>
            </w:r>
            <w:r w:rsidR="000B1074">
              <w:rPr>
                <w:color w:val="FF0000"/>
                <w:lang w:val="fr-FR"/>
              </w:rPr>
              <w:t> </w:t>
            </w:r>
            <w:r>
              <w:rPr>
                <w:lang w:val="fr-FR"/>
              </w:rPr>
              <w:t xml:space="preserve">: </w:t>
            </w:r>
            <w:r w:rsidRPr="00067A96">
              <w:fldChar w:fldCharType="begin">
                <w:ffData>
                  <w:name w:val=""/>
                  <w:enabled/>
                  <w:calcOnExit w:val="0"/>
                  <w:textInput/>
                </w:ffData>
              </w:fldChar>
            </w:r>
            <w:r w:rsidRPr="00067A96">
              <w:instrText xml:space="preserve"> FORMTEXT </w:instrText>
            </w:r>
            <w:r w:rsidRPr="00067A96">
              <w:fldChar w:fldCharType="separate"/>
            </w:r>
            <w:r w:rsidRPr="00067A96">
              <w:rPr>
                <w:noProof/>
              </w:rPr>
              <w:t> </w:t>
            </w:r>
            <w:r w:rsidRPr="00067A96">
              <w:rPr>
                <w:noProof/>
              </w:rPr>
              <w:t> </w:t>
            </w:r>
            <w:r w:rsidRPr="00067A96">
              <w:rPr>
                <w:noProof/>
              </w:rPr>
              <w:t> </w:t>
            </w:r>
            <w:r w:rsidRPr="00067A96">
              <w:rPr>
                <w:noProof/>
              </w:rPr>
              <w:t> </w:t>
            </w:r>
            <w:r w:rsidRPr="00067A96">
              <w:rPr>
                <w:noProof/>
              </w:rPr>
              <w:t> </w:t>
            </w:r>
            <w:r w:rsidRPr="00067A96">
              <w:fldChar w:fldCharType="end"/>
            </w:r>
          </w:p>
        </w:tc>
      </w:tr>
      <w:tr w:rsidR="00B85998" w:rsidRPr="00282F5F" w:rsidTr="008F5BB2">
        <w:trPr>
          <w:trHeight w:val="397"/>
        </w:trPr>
        <w:tc>
          <w:tcPr>
            <w:tcW w:w="9350" w:type="dxa"/>
            <w:vAlign w:val="center"/>
          </w:tcPr>
          <w:p w:rsidR="00B85998" w:rsidRPr="00282F5F" w:rsidRDefault="00B85998" w:rsidP="00A815BF">
            <w:pPr>
              <w:rPr>
                <w:lang w:val="fr-FR"/>
              </w:rPr>
            </w:pPr>
            <w:r w:rsidRPr="00DD46CA">
              <w:rPr>
                <w:color w:val="FF0000"/>
                <w:lang w:val="fr-FR"/>
              </w:rPr>
              <w:t>* </w:t>
            </w:r>
            <w:r w:rsidRPr="00634B49">
              <w:rPr>
                <w:lang w:val="fr-FR"/>
              </w:rPr>
              <w:t>E-mail</w:t>
            </w:r>
            <w:r w:rsidR="000B1074">
              <w:rPr>
                <w:color w:val="FF0000"/>
                <w:lang w:val="fr-FR"/>
              </w:rPr>
              <w:t> </w:t>
            </w:r>
            <w:r>
              <w:rPr>
                <w:lang w:val="fr-FR"/>
              </w:rPr>
              <w:t xml:space="preserve">: </w:t>
            </w:r>
            <w:r w:rsidRPr="00067A96">
              <w:fldChar w:fldCharType="begin">
                <w:ffData>
                  <w:name w:val=""/>
                  <w:enabled/>
                  <w:calcOnExit w:val="0"/>
                  <w:textInput/>
                </w:ffData>
              </w:fldChar>
            </w:r>
            <w:r w:rsidRPr="00067A96">
              <w:instrText xml:space="preserve"> FORMTEXT </w:instrText>
            </w:r>
            <w:r w:rsidRPr="00067A96">
              <w:fldChar w:fldCharType="separate"/>
            </w:r>
            <w:r w:rsidRPr="00067A96">
              <w:rPr>
                <w:noProof/>
              </w:rPr>
              <w:t> </w:t>
            </w:r>
            <w:r w:rsidRPr="00067A96">
              <w:rPr>
                <w:noProof/>
              </w:rPr>
              <w:t> </w:t>
            </w:r>
            <w:r w:rsidRPr="00067A96">
              <w:rPr>
                <w:noProof/>
              </w:rPr>
              <w:t> </w:t>
            </w:r>
            <w:r w:rsidRPr="00067A96">
              <w:rPr>
                <w:noProof/>
              </w:rPr>
              <w:t> </w:t>
            </w:r>
            <w:r w:rsidRPr="00067A96">
              <w:rPr>
                <w:noProof/>
              </w:rPr>
              <w:t> </w:t>
            </w:r>
            <w:r w:rsidRPr="00067A96">
              <w:fldChar w:fldCharType="end"/>
            </w:r>
          </w:p>
        </w:tc>
      </w:tr>
    </w:tbl>
    <w:p w:rsidR="00B85998" w:rsidRDefault="00B85998" w:rsidP="00B85998">
      <w:pPr>
        <w:rPr>
          <w:i/>
          <w:color w:val="FF0000"/>
          <w:sz w:val="20"/>
          <w:szCs w:val="20"/>
          <w:lang w:val="fr-FR"/>
        </w:rPr>
      </w:pPr>
      <w:r w:rsidRPr="00DD46CA">
        <w:rPr>
          <w:color w:val="FF0000"/>
          <w:lang w:val="fr-FR"/>
        </w:rPr>
        <w:t>*</w:t>
      </w:r>
      <w:r w:rsidRPr="00DD46CA">
        <w:rPr>
          <w:i/>
          <w:color w:val="FF0000"/>
          <w:sz w:val="20"/>
          <w:szCs w:val="20"/>
          <w:lang w:val="fr-FR"/>
        </w:rPr>
        <w:t>si différent du siège</w:t>
      </w:r>
    </w:p>
    <w:tbl>
      <w:tblPr>
        <w:tblStyle w:val="TableGrid"/>
        <w:tblW w:w="0" w:type="auto"/>
        <w:tblLook w:val="04A0" w:firstRow="1" w:lastRow="0" w:firstColumn="1" w:lastColumn="0" w:noHBand="0" w:noVBand="1"/>
      </w:tblPr>
      <w:tblGrid>
        <w:gridCol w:w="9350"/>
      </w:tblGrid>
      <w:tr w:rsidR="00B85998" w:rsidRPr="00725B44" w:rsidTr="00A815BF">
        <w:tc>
          <w:tcPr>
            <w:tcW w:w="9350" w:type="dxa"/>
            <w:shd w:val="clear" w:color="auto" w:fill="D0CECE" w:themeFill="background2" w:themeFillShade="E6"/>
          </w:tcPr>
          <w:p w:rsidR="00B85998" w:rsidRPr="00133353" w:rsidRDefault="00B85998" w:rsidP="00B85998">
            <w:pPr>
              <w:pStyle w:val="Heading3"/>
              <w:outlineLvl w:val="2"/>
              <w:rPr>
                <w:sz w:val="20"/>
              </w:rPr>
            </w:pPr>
            <w:r>
              <w:t>Commentaires</w:t>
            </w:r>
          </w:p>
        </w:tc>
      </w:tr>
      <w:tr w:rsidR="00B85998" w:rsidRPr="00725B44" w:rsidTr="008F5BB2">
        <w:trPr>
          <w:trHeight w:val="1285"/>
        </w:trPr>
        <w:tc>
          <w:tcPr>
            <w:tcW w:w="9350" w:type="dxa"/>
          </w:tcPr>
          <w:p w:rsidR="00B85998" w:rsidRDefault="00B85998" w:rsidP="008F5BB2">
            <w:pPr>
              <w:rPr>
                <w:sz w:val="20"/>
                <w:szCs w:val="20"/>
                <w:lang w:val="fr-FR"/>
              </w:rPr>
            </w:pPr>
          </w:p>
          <w:p w:rsidR="00B85998" w:rsidRDefault="00B85998" w:rsidP="008F5BB2">
            <w:pPr>
              <w:rPr>
                <w:sz w:val="20"/>
                <w:szCs w:val="20"/>
              </w:rPr>
            </w:pPr>
          </w:p>
          <w:p w:rsidR="00B85998" w:rsidRDefault="00B85998" w:rsidP="008F5BB2">
            <w:pPr>
              <w:rPr>
                <w:sz w:val="20"/>
                <w:szCs w:val="20"/>
              </w:rPr>
            </w:pPr>
          </w:p>
          <w:p w:rsidR="00B85998" w:rsidRDefault="00B85998" w:rsidP="008F5BB2">
            <w:pPr>
              <w:rPr>
                <w:sz w:val="20"/>
                <w:szCs w:val="20"/>
              </w:rPr>
            </w:pPr>
          </w:p>
          <w:p w:rsidR="00B85998" w:rsidRDefault="00B85998" w:rsidP="008F5BB2">
            <w:pPr>
              <w:rPr>
                <w:sz w:val="20"/>
                <w:szCs w:val="20"/>
              </w:rPr>
            </w:pPr>
          </w:p>
          <w:p w:rsidR="00B85998" w:rsidRDefault="00B85998" w:rsidP="008F5BB2">
            <w:pPr>
              <w:rPr>
                <w:sz w:val="20"/>
                <w:szCs w:val="20"/>
              </w:rPr>
            </w:pPr>
          </w:p>
          <w:p w:rsidR="00B85998" w:rsidRDefault="00B85998" w:rsidP="008F5BB2">
            <w:pPr>
              <w:rPr>
                <w:sz w:val="20"/>
                <w:szCs w:val="20"/>
              </w:rPr>
            </w:pPr>
          </w:p>
          <w:p w:rsidR="00B85998" w:rsidRDefault="00B85998" w:rsidP="008F5BB2">
            <w:pPr>
              <w:rPr>
                <w:sz w:val="20"/>
                <w:szCs w:val="20"/>
              </w:rPr>
            </w:pPr>
          </w:p>
          <w:p w:rsidR="00B85998" w:rsidRDefault="00B85998" w:rsidP="008F5BB2">
            <w:pPr>
              <w:rPr>
                <w:sz w:val="20"/>
                <w:szCs w:val="20"/>
              </w:rPr>
            </w:pPr>
          </w:p>
          <w:p w:rsidR="00B85998" w:rsidRDefault="00B85998" w:rsidP="008F5BB2">
            <w:pPr>
              <w:rPr>
                <w:sz w:val="20"/>
                <w:szCs w:val="20"/>
              </w:rPr>
            </w:pPr>
          </w:p>
          <w:p w:rsidR="00B85998" w:rsidRDefault="00B85998" w:rsidP="008F5BB2">
            <w:pPr>
              <w:rPr>
                <w:sz w:val="20"/>
                <w:szCs w:val="20"/>
              </w:rPr>
            </w:pPr>
          </w:p>
          <w:p w:rsidR="00B85998" w:rsidRDefault="00B85998" w:rsidP="008F5BB2">
            <w:pPr>
              <w:rPr>
                <w:sz w:val="20"/>
                <w:szCs w:val="20"/>
              </w:rPr>
            </w:pPr>
          </w:p>
          <w:p w:rsidR="00B85998" w:rsidRDefault="00B85998" w:rsidP="008F5BB2">
            <w:pPr>
              <w:rPr>
                <w:sz w:val="20"/>
                <w:szCs w:val="20"/>
              </w:rPr>
            </w:pPr>
          </w:p>
          <w:p w:rsidR="00B85998" w:rsidRDefault="00B85998" w:rsidP="008F5BB2">
            <w:pPr>
              <w:rPr>
                <w:sz w:val="20"/>
                <w:szCs w:val="20"/>
              </w:rPr>
            </w:pPr>
          </w:p>
          <w:p w:rsidR="00B85998" w:rsidRDefault="00B85998" w:rsidP="008F5BB2">
            <w:pPr>
              <w:rPr>
                <w:sz w:val="20"/>
                <w:szCs w:val="20"/>
              </w:rPr>
            </w:pPr>
          </w:p>
          <w:p w:rsidR="007F63BE" w:rsidRDefault="007F63BE" w:rsidP="008F5BB2">
            <w:pPr>
              <w:rPr>
                <w:sz w:val="20"/>
                <w:szCs w:val="20"/>
              </w:rPr>
            </w:pPr>
          </w:p>
          <w:p w:rsidR="00B85998" w:rsidRDefault="00B85998" w:rsidP="008F5BB2">
            <w:pPr>
              <w:rPr>
                <w:sz w:val="20"/>
                <w:szCs w:val="20"/>
                <w:lang w:val="fr-FR"/>
              </w:rPr>
            </w:pPr>
          </w:p>
        </w:tc>
      </w:tr>
      <w:tr w:rsidR="00B85998" w:rsidRPr="00465A04" w:rsidTr="00A815BF">
        <w:trPr>
          <w:trHeight w:val="397"/>
        </w:trPr>
        <w:tc>
          <w:tcPr>
            <w:tcW w:w="9350" w:type="dxa"/>
            <w:shd w:val="clear" w:color="auto" w:fill="D0CECE" w:themeFill="background2" w:themeFillShade="E6"/>
            <w:vAlign w:val="center"/>
          </w:tcPr>
          <w:p w:rsidR="00B85998" w:rsidRPr="00465A04" w:rsidRDefault="00B85998" w:rsidP="00B85998">
            <w:pPr>
              <w:pStyle w:val="Heading3"/>
              <w:outlineLvl w:val="2"/>
            </w:pPr>
            <w:r w:rsidRPr="00465A04">
              <w:t>Déclaration</w:t>
            </w:r>
          </w:p>
        </w:tc>
      </w:tr>
      <w:tr w:rsidR="00B85998" w:rsidRPr="000B1074" w:rsidTr="008F5BB2">
        <w:trPr>
          <w:trHeight w:val="1500"/>
        </w:trPr>
        <w:tc>
          <w:tcPr>
            <w:tcW w:w="9350" w:type="dxa"/>
            <w:vAlign w:val="center"/>
          </w:tcPr>
          <w:p w:rsidR="00B85998" w:rsidRDefault="00B85998" w:rsidP="00F87F31">
            <w:pPr>
              <w:jc w:val="both"/>
              <w:rPr>
                <w:lang w:val="fr-FR"/>
              </w:rPr>
            </w:pPr>
            <w:r w:rsidRPr="006F145D">
              <w:rPr>
                <w:lang w:val="fr-FR"/>
              </w:rPr>
              <w:lastRenderedPageBreak/>
              <w:t>Par la présente, je soussigné(e), demande à Monsieur le Ministre de l’Éducation national</w:t>
            </w:r>
            <w:r>
              <w:rPr>
                <w:lang w:val="fr-FR"/>
              </w:rPr>
              <w:t>e</w:t>
            </w:r>
            <w:r w:rsidRPr="006F145D">
              <w:rPr>
                <w:lang w:val="fr-FR"/>
              </w:rPr>
              <w:t xml:space="preserve">, de l’Enfance et de la Jeunesse le renouvellement de l’agrément ministériel en tant qu’organisation de service volontaire. </w:t>
            </w:r>
            <w:r w:rsidR="00F87F31">
              <w:rPr>
                <w:lang w:val="fr-FR"/>
              </w:rPr>
              <w:br/>
            </w:r>
          </w:p>
          <w:p w:rsidR="00B85998" w:rsidRDefault="00B85998" w:rsidP="00F87F31">
            <w:pPr>
              <w:jc w:val="both"/>
              <w:rPr>
                <w:lang w:val="fr-FR"/>
              </w:rPr>
            </w:pPr>
            <w:r w:rsidRPr="006F145D">
              <w:rPr>
                <w:lang w:val="fr-FR"/>
              </w:rPr>
              <w:t>Je confirme qu’il n’y a pas eu de changements majeurs par rapport à la demande initiale et que mon établissement possède la capacité financière et opérationnelle d’initier et de gérer des activités de service volontaire.</w:t>
            </w:r>
          </w:p>
          <w:p w:rsidR="00B85998" w:rsidRDefault="00B85998" w:rsidP="00A815BF">
            <w:pPr>
              <w:rPr>
                <w:lang w:val="fr-FR"/>
              </w:rPr>
            </w:pPr>
          </w:p>
          <w:p w:rsidR="00B85998" w:rsidRPr="001814AF" w:rsidRDefault="00B85998" w:rsidP="00A815BF">
            <w:pPr>
              <w:rPr>
                <w:rFonts w:cstheme="minorHAnsi"/>
                <w:lang w:val="fr-FR"/>
              </w:rPr>
            </w:pPr>
            <w:r w:rsidRPr="001814AF">
              <w:rPr>
                <w:rFonts w:cstheme="minorHAnsi"/>
                <w:lang w:val="fr-FR"/>
              </w:rPr>
              <w:t>L’organisation que je représente s’engage à</w:t>
            </w:r>
            <w:r w:rsidR="000B1074">
              <w:rPr>
                <w:rFonts w:cstheme="minorHAnsi"/>
                <w:lang w:val="fr-FR"/>
              </w:rPr>
              <w:t> </w:t>
            </w:r>
            <w:r w:rsidRPr="001814AF">
              <w:rPr>
                <w:rFonts w:cstheme="minorHAnsi"/>
                <w:lang w:val="fr-FR"/>
              </w:rPr>
              <w:t>: </w:t>
            </w:r>
            <w:r w:rsidR="00213BB0">
              <w:rPr>
                <w:rFonts w:cstheme="minorHAnsi"/>
                <w:lang w:val="fr-FR"/>
              </w:rPr>
              <w:br/>
            </w:r>
          </w:p>
          <w:p w:rsidR="00B85998" w:rsidRPr="00A815BF" w:rsidRDefault="00B85998" w:rsidP="00A815BF">
            <w:pPr>
              <w:pStyle w:val="ListParagraph"/>
              <w:numPr>
                <w:ilvl w:val="0"/>
                <w:numId w:val="20"/>
              </w:numPr>
              <w:rPr>
                <w:rFonts w:cstheme="minorHAnsi"/>
                <w:lang w:val="fr-FR"/>
              </w:rPr>
            </w:pPr>
            <w:proofErr w:type="gramStart"/>
            <w:r w:rsidRPr="00A815BF">
              <w:rPr>
                <w:rFonts w:cstheme="minorHAnsi"/>
                <w:lang w:val="fr-FR"/>
              </w:rPr>
              <w:t>adhérer</w:t>
            </w:r>
            <w:proofErr w:type="gramEnd"/>
            <w:r w:rsidRPr="00A815BF">
              <w:rPr>
                <w:rFonts w:cstheme="minorHAnsi"/>
                <w:lang w:val="fr-FR"/>
              </w:rPr>
              <w:t xml:space="preserve"> aux objectifs éducatifs du SNJ qui consistent notamment à </w:t>
            </w:r>
            <w:r w:rsidR="00213BB0">
              <w:rPr>
                <w:rFonts w:cstheme="minorHAnsi"/>
                <w:lang w:val="fr-FR"/>
              </w:rPr>
              <w:t>«</w:t>
            </w:r>
            <w:r w:rsidR="000B1074">
              <w:rPr>
                <w:rFonts w:cstheme="minorHAnsi"/>
                <w:lang w:val="fr-FR"/>
              </w:rPr>
              <w:t> </w:t>
            </w:r>
            <w:r w:rsidRPr="00A815BF">
              <w:rPr>
                <w:rFonts w:cstheme="minorHAnsi"/>
                <w:i/>
                <w:iCs/>
                <w:lang w:val="fr-FR"/>
              </w:rPr>
              <w:t>contribuer à l</w:t>
            </w:r>
            <w:r w:rsidR="000B1074">
              <w:rPr>
                <w:rFonts w:cstheme="minorHAnsi"/>
                <w:i/>
                <w:iCs/>
                <w:lang w:val="fr-FR"/>
              </w:rPr>
              <w:t>’</w:t>
            </w:r>
            <w:r w:rsidRPr="00A815BF">
              <w:rPr>
                <w:rFonts w:cstheme="minorHAnsi"/>
                <w:i/>
                <w:iCs/>
                <w:lang w:val="fr-FR"/>
              </w:rPr>
              <w:t>éducation des enfants et des jeunes comme citoyens responsables et actifs, respectueux de la démocratie, des valeurs et des droits fondamentaux de notre société</w:t>
            </w:r>
            <w:r w:rsidR="000B1074">
              <w:rPr>
                <w:rFonts w:cstheme="minorHAnsi"/>
                <w:i/>
                <w:iCs/>
                <w:lang w:val="fr-FR"/>
              </w:rPr>
              <w:t> </w:t>
            </w:r>
            <w:r w:rsidR="00213BB0">
              <w:rPr>
                <w:rFonts w:cstheme="minorHAnsi"/>
                <w:i/>
                <w:iCs/>
                <w:lang w:val="fr-FR"/>
              </w:rPr>
              <w:t>»</w:t>
            </w:r>
            <w:r w:rsidR="000B1074">
              <w:rPr>
                <w:rFonts w:cstheme="minorHAnsi"/>
                <w:lang w:val="fr-FR"/>
              </w:rPr>
              <w:t> </w:t>
            </w:r>
            <w:r w:rsidRPr="00A815BF">
              <w:rPr>
                <w:rFonts w:cstheme="minorHAnsi"/>
                <w:lang w:val="fr-FR"/>
              </w:rPr>
              <w:t>;</w:t>
            </w:r>
          </w:p>
          <w:p w:rsidR="00B85998" w:rsidRPr="00A815BF" w:rsidRDefault="00B85998" w:rsidP="00A815BF">
            <w:pPr>
              <w:pStyle w:val="ListParagraph"/>
              <w:numPr>
                <w:ilvl w:val="0"/>
                <w:numId w:val="20"/>
              </w:numPr>
              <w:rPr>
                <w:rFonts w:cstheme="minorHAnsi"/>
                <w:lang w:val="fr-FR"/>
              </w:rPr>
            </w:pPr>
            <w:proofErr w:type="gramStart"/>
            <w:r w:rsidRPr="00A815BF">
              <w:rPr>
                <w:rFonts w:cstheme="minorHAnsi"/>
                <w:lang w:val="fr-FR"/>
              </w:rPr>
              <w:t>ne</w:t>
            </w:r>
            <w:proofErr w:type="gramEnd"/>
            <w:r w:rsidRPr="00A815BF">
              <w:rPr>
                <w:rFonts w:cstheme="minorHAnsi"/>
                <w:lang w:val="fr-FR"/>
              </w:rPr>
              <w:t xml:space="preserve"> pas véhiculer de messages contraires à la législation en vigueur et aux objectifs éducatifs du SNJ, notamment de ne pas véhiculer des discours de haine et des appels à la violence.</w:t>
            </w:r>
          </w:p>
          <w:p w:rsidR="00B85998" w:rsidRPr="00B8255D" w:rsidRDefault="00B85998" w:rsidP="008F5BB2">
            <w:pPr>
              <w:rPr>
                <w:rFonts w:ascii="Calibri" w:hAnsi="Calibri"/>
                <w:lang w:val="fr-FR"/>
              </w:rPr>
            </w:pPr>
          </w:p>
          <w:p w:rsidR="00B85998" w:rsidRPr="00634B49" w:rsidRDefault="00B85998" w:rsidP="008F5BB2">
            <w:pPr>
              <w:rPr>
                <w:lang w:val="fr-FR"/>
              </w:rPr>
            </w:pPr>
          </w:p>
        </w:tc>
      </w:tr>
      <w:tr w:rsidR="00B85998" w:rsidRPr="00CE7521" w:rsidTr="00A815BF">
        <w:trPr>
          <w:trHeight w:val="541"/>
        </w:trPr>
        <w:tc>
          <w:tcPr>
            <w:tcW w:w="9350" w:type="dxa"/>
            <w:shd w:val="clear" w:color="auto" w:fill="E7E6E6" w:themeFill="background2"/>
          </w:tcPr>
          <w:p w:rsidR="00B85998" w:rsidRPr="009B5984" w:rsidRDefault="00B85998" w:rsidP="00B85998">
            <w:pPr>
              <w:pStyle w:val="Heading3"/>
              <w:outlineLvl w:val="2"/>
            </w:pPr>
            <w:r w:rsidRPr="009B5984">
              <w:t xml:space="preserve">Protection des données </w:t>
            </w:r>
          </w:p>
        </w:tc>
      </w:tr>
      <w:tr w:rsidR="00B85998" w:rsidRPr="000B1074" w:rsidTr="008F5BB2">
        <w:trPr>
          <w:trHeight w:val="541"/>
        </w:trPr>
        <w:tc>
          <w:tcPr>
            <w:tcW w:w="9350" w:type="dxa"/>
          </w:tcPr>
          <w:p w:rsidR="00B85998" w:rsidRPr="00133153" w:rsidRDefault="00B85998" w:rsidP="008F5BB2">
            <w:pPr>
              <w:jc w:val="both"/>
              <w:rPr>
                <w:lang w:val="fr-FR"/>
              </w:rPr>
            </w:pPr>
            <w:r w:rsidRPr="00133153">
              <w:rPr>
                <w:lang w:val="fr-FR"/>
              </w:rPr>
              <w:t>Par sa signature, le demandeur reconnaît avoir eu une copie du dispositif tenant au traitement de données à caractère personnel tel que prévu par le règlement (UE) 2016/679 du Parlement Européen et du Conseil du 27</w:t>
            </w:r>
            <w:r w:rsidR="000B1074">
              <w:rPr>
                <w:lang w:val="fr-FR"/>
              </w:rPr>
              <w:t> </w:t>
            </w:r>
            <w:r w:rsidRPr="00133153">
              <w:rPr>
                <w:lang w:val="fr-FR"/>
              </w:rPr>
              <w:t>avril 2016 relatif à la protection des personnes physiques à l’égard du traitement des données à caractère personnel et à la libre circulation de ces données, auquel il con</w:t>
            </w:r>
            <w:r>
              <w:rPr>
                <w:lang w:val="fr-FR"/>
              </w:rPr>
              <w:t>sent</w:t>
            </w:r>
            <w:r w:rsidRPr="00133153">
              <w:rPr>
                <w:lang w:val="fr-FR"/>
              </w:rPr>
              <w:t xml:space="preserve"> et adhère sans aucune réserve quelconque.  </w:t>
            </w:r>
          </w:p>
          <w:p w:rsidR="00B85998" w:rsidRDefault="00B85998" w:rsidP="008F5BB2">
            <w:pPr>
              <w:rPr>
                <w:rFonts w:cstheme="minorHAnsi"/>
                <w:highlight w:val="yellow"/>
                <w:lang w:val="fr-FR"/>
              </w:rPr>
            </w:pPr>
          </w:p>
        </w:tc>
      </w:tr>
      <w:tr w:rsidR="00B85998" w:rsidRPr="00CE7521" w:rsidTr="00C7552C">
        <w:trPr>
          <w:trHeight w:val="2304"/>
        </w:trPr>
        <w:tc>
          <w:tcPr>
            <w:tcW w:w="9350" w:type="dxa"/>
            <w:vAlign w:val="center"/>
          </w:tcPr>
          <w:p w:rsidR="00B85998" w:rsidRPr="00B8255D" w:rsidRDefault="007F63BE" w:rsidP="008F5BB2">
            <w:pPr>
              <w:rPr>
                <w:rFonts w:ascii="Calibri" w:hAnsi="Calibri"/>
                <w:b/>
                <w:lang w:val="fr-FR"/>
              </w:rPr>
            </w:pPr>
            <w:r>
              <w:rPr>
                <w:rFonts w:ascii="Calibri" w:hAnsi="Calibri"/>
                <w:b/>
                <w:lang w:val="fr-FR"/>
              </w:rPr>
              <w:t xml:space="preserve">              </w:t>
            </w:r>
            <w:r w:rsidR="00B85998" w:rsidRPr="00B8255D">
              <w:rPr>
                <w:rFonts w:ascii="Calibri" w:hAnsi="Calibri"/>
                <w:b/>
                <w:lang w:val="fr-FR"/>
              </w:rPr>
              <w:t xml:space="preserve"> Lieu et date                                                                       Signature du représentant légal</w:t>
            </w:r>
          </w:p>
          <w:p w:rsidR="00B85998" w:rsidRDefault="00B85998" w:rsidP="008F5BB2">
            <w:pPr>
              <w:rPr>
                <w:rFonts w:ascii="Calibri" w:hAnsi="Calibri"/>
                <w:b/>
                <w:lang w:val="fr-FR"/>
              </w:rPr>
            </w:pPr>
            <w:r w:rsidRPr="00B8255D">
              <w:rPr>
                <w:rFonts w:ascii="Calibri" w:hAnsi="Calibri"/>
                <w:b/>
                <w:lang w:val="fr-FR"/>
              </w:rPr>
              <w:t xml:space="preserve">                                                                                                                   Cachet de l’organisation</w:t>
            </w:r>
          </w:p>
          <w:p w:rsidR="00B85998" w:rsidRDefault="00B85998" w:rsidP="008F5BB2">
            <w:pPr>
              <w:rPr>
                <w:rFonts w:ascii="Calibri" w:hAnsi="Calibri"/>
                <w:b/>
                <w:lang w:val="fr-FR"/>
              </w:rPr>
            </w:pPr>
          </w:p>
          <w:p w:rsidR="00B85998" w:rsidRDefault="00B85998" w:rsidP="008F5BB2">
            <w:pPr>
              <w:rPr>
                <w:rFonts w:ascii="Calibri" w:hAnsi="Calibri"/>
                <w:b/>
                <w:lang w:val="fr-FR"/>
              </w:rPr>
            </w:pPr>
          </w:p>
          <w:p w:rsidR="00B85998" w:rsidRDefault="00B85998" w:rsidP="008F5BB2">
            <w:pPr>
              <w:rPr>
                <w:rFonts w:ascii="Calibri" w:hAnsi="Calibri"/>
                <w:b/>
                <w:lang w:val="fr-FR"/>
              </w:rPr>
            </w:pPr>
          </w:p>
          <w:p w:rsidR="00B85998" w:rsidRPr="00B8255D" w:rsidRDefault="00B85998" w:rsidP="008F5BB2">
            <w:pPr>
              <w:rPr>
                <w:rFonts w:ascii="Calibri" w:hAnsi="Calibri"/>
                <w:lang w:val="fr-FR"/>
              </w:rPr>
            </w:pPr>
          </w:p>
        </w:tc>
      </w:tr>
    </w:tbl>
    <w:p w:rsidR="00B85998" w:rsidRDefault="00B85998" w:rsidP="00B85998">
      <w:pPr>
        <w:pStyle w:val="TitreN3"/>
      </w:pPr>
    </w:p>
    <w:p w:rsidR="00B85998" w:rsidRPr="00875600" w:rsidRDefault="00B85998" w:rsidP="00875600">
      <w:pPr>
        <w:pStyle w:val="TitreN3"/>
        <w:rPr>
          <w:u w:val="single"/>
        </w:rPr>
      </w:pPr>
      <w:r w:rsidRPr="0052082D">
        <w:rPr>
          <w:u w:val="single"/>
        </w:rPr>
        <w:t>La demande est à envoyer à l’adresse suivante :</w:t>
      </w:r>
    </w:p>
    <w:p w:rsidR="00B85998" w:rsidRPr="00213BB0" w:rsidRDefault="00B85998" w:rsidP="00213BB0">
      <w:pPr>
        <w:jc w:val="both"/>
        <w:rPr>
          <w:rFonts w:cs="Arial"/>
          <w:lang w:val="fr-FR"/>
        </w:rPr>
      </w:pPr>
      <w:r w:rsidRPr="006F145D">
        <w:rPr>
          <w:rFonts w:cs="Arial"/>
          <w:lang w:val="fr-FR"/>
        </w:rPr>
        <w:t xml:space="preserve">Service </w:t>
      </w:r>
      <w:r w:rsidR="000B1074">
        <w:rPr>
          <w:rFonts w:cs="Arial"/>
          <w:lang w:val="fr-FR"/>
        </w:rPr>
        <w:t>n</w:t>
      </w:r>
      <w:r w:rsidRPr="006F145D">
        <w:rPr>
          <w:rFonts w:cs="Arial"/>
          <w:lang w:val="fr-FR"/>
        </w:rPr>
        <w:t xml:space="preserve">ational de la </w:t>
      </w:r>
      <w:r w:rsidR="000B1074">
        <w:rPr>
          <w:rFonts w:cs="Arial"/>
          <w:lang w:val="fr-FR"/>
        </w:rPr>
        <w:t>j</w:t>
      </w:r>
      <w:r w:rsidRPr="006F145D">
        <w:rPr>
          <w:rFonts w:cs="Arial"/>
          <w:lang w:val="fr-FR"/>
        </w:rPr>
        <w:t>eunesse</w:t>
      </w:r>
      <w:r w:rsidR="00875600">
        <w:rPr>
          <w:rFonts w:cs="Arial"/>
          <w:lang w:val="fr-FR"/>
        </w:rPr>
        <w:tab/>
      </w:r>
      <w:r w:rsidR="00875600">
        <w:rPr>
          <w:rFonts w:cs="Arial"/>
          <w:lang w:val="fr-FR"/>
        </w:rPr>
        <w:br/>
      </w:r>
      <w:r w:rsidRPr="006F145D">
        <w:rPr>
          <w:rFonts w:cs="Arial"/>
          <w:lang w:val="fr-FR"/>
        </w:rPr>
        <w:t xml:space="preserve">à l’attention de </w:t>
      </w:r>
      <w:r w:rsidRPr="00875600">
        <w:rPr>
          <w:rFonts w:cs="Arial"/>
          <w:b/>
          <w:lang w:val="fr-FR"/>
        </w:rPr>
        <w:t xml:space="preserve">Madame Patricia </w:t>
      </w:r>
      <w:proofErr w:type="spellStart"/>
      <w:r w:rsidRPr="00875600">
        <w:rPr>
          <w:rFonts w:cs="Arial"/>
          <w:b/>
          <w:lang w:val="fr-FR"/>
        </w:rPr>
        <w:t>Goergen</w:t>
      </w:r>
      <w:proofErr w:type="spellEnd"/>
      <w:r w:rsidR="00875600">
        <w:rPr>
          <w:rFonts w:cs="Arial"/>
          <w:b/>
          <w:lang w:val="fr-FR"/>
        </w:rPr>
        <w:tab/>
      </w:r>
      <w:r w:rsidR="00875600">
        <w:rPr>
          <w:rFonts w:cs="Arial"/>
          <w:lang w:val="fr-FR"/>
        </w:rPr>
        <w:br/>
      </w:r>
      <w:r w:rsidRPr="006F145D">
        <w:rPr>
          <w:rFonts w:cs="Arial"/>
          <w:lang w:val="fr-FR"/>
        </w:rPr>
        <w:t>Boîte postale</w:t>
      </w:r>
      <w:r w:rsidR="000B1074">
        <w:rPr>
          <w:rFonts w:cs="Arial"/>
          <w:lang w:val="fr-FR"/>
        </w:rPr>
        <w:t> </w:t>
      </w:r>
      <w:r w:rsidRPr="006F145D">
        <w:rPr>
          <w:rFonts w:cs="Arial"/>
          <w:lang w:val="fr-FR"/>
        </w:rPr>
        <w:t>707</w:t>
      </w:r>
      <w:r w:rsidR="00875600">
        <w:rPr>
          <w:rFonts w:cs="Arial"/>
          <w:lang w:val="fr-FR"/>
        </w:rPr>
        <w:tab/>
      </w:r>
      <w:r w:rsidR="00875600">
        <w:rPr>
          <w:rFonts w:cs="Arial"/>
          <w:lang w:val="fr-FR"/>
        </w:rPr>
        <w:br/>
      </w:r>
      <w:r w:rsidRPr="006F145D">
        <w:rPr>
          <w:rFonts w:cs="Arial"/>
          <w:lang w:val="fr-FR"/>
        </w:rPr>
        <w:t>L</w:t>
      </w:r>
      <w:r w:rsidR="000B1074">
        <w:rPr>
          <w:rFonts w:cs="Arial"/>
          <w:lang w:val="fr-FR"/>
        </w:rPr>
        <w:t>—</w:t>
      </w:r>
      <w:r w:rsidRPr="006F145D">
        <w:rPr>
          <w:rFonts w:cs="Arial"/>
          <w:lang w:val="fr-FR"/>
        </w:rPr>
        <w:t xml:space="preserve">2017 </w:t>
      </w:r>
      <w:r w:rsidR="00213BB0">
        <w:rPr>
          <w:rFonts w:cs="Arial"/>
          <w:lang w:val="fr-FR"/>
        </w:rPr>
        <w:t>Luxembourg</w:t>
      </w:r>
      <w:r w:rsidR="00213BB0">
        <w:rPr>
          <w:rFonts w:cs="Arial"/>
          <w:lang w:val="fr-FR"/>
        </w:rPr>
        <w:tab/>
      </w:r>
      <w:r w:rsidR="00213BB0">
        <w:rPr>
          <w:rFonts w:cs="Arial"/>
          <w:lang w:val="fr-FR"/>
        </w:rPr>
        <w:br/>
      </w:r>
      <w:r w:rsidR="00213BB0">
        <w:rPr>
          <w:rFonts w:cs="Arial"/>
          <w:lang w:val="fr-FR"/>
        </w:rPr>
        <w:br/>
      </w:r>
      <w:r w:rsidRPr="00A03A90">
        <w:rPr>
          <w:rFonts w:cs="Arial"/>
          <w:lang w:val="fr-FR"/>
        </w:rPr>
        <w:t xml:space="preserve">Un scan de l’original est à envoyer à </w:t>
      </w:r>
      <w:hyperlink r:id="rId9" w:history="1">
        <w:r w:rsidRPr="00B4320C">
          <w:rPr>
            <w:rStyle w:val="Hyperlink"/>
            <w:rFonts w:cs="Arial"/>
            <w:lang w:val="fr-FR"/>
          </w:rPr>
          <w:t>patricia.goergen@snj.lu</w:t>
        </w:r>
      </w:hyperlink>
    </w:p>
    <w:p w:rsidR="00B85998" w:rsidRDefault="00B85998" w:rsidP="00213BB0">
      <w:pPr>
        <w:jc w:val="both"/>
        <w:rPr>
          <w:b/>
          <w:lang w:val="fr-FR"/>
        </w:rPr>
      </w:pPr>
      <w:r w:rsidRPr="009E13AE">
        <w:rPr>
          <w:b/>
          <w:lang w:val="fr-FR"/>
        </w:rPr>
        <w:t>La demande doit être dûment remplie et signée. Une demande incomplète ne peut pas être traitée et sera retournée au demandeur.</w:t>
      </w:r>
    </w:p>
    <w:p w:rsidR="00734E39" w:rsidRPr="009E13AE" w:rsidRDefault="00734E39" w:rsidP="00213BB0">
      <w:pPr>
        <w:jc w:val="both"/>
        <w:rPr>
          <w:b/>
          <w:lang w:val="fr-FR"/>
        </w:rPr>
      </w:pPr>
      <w:bookmarkStart w:id="0" w:name="_GoBack"/>
      <w:bookmarkEnd w:id="0"/>
    </w:p>
    <w:p w:rsidR="00B85998" w:rsidRPr="00096EB9" w:rsidRDefault="00B85998" w:rsidP="00096EB9">
      <w:pPr>
        <w:pStyle w:val="Heading2"/>
      </w:pPr>
      <w:r w:rsidRPr="00096EB9">
        <w:rPr>
          <w:rStyle w:val="Policepardfaut1"/>
        </w:rPr>
        <w:lastRenderedPageBreak/>
        <w:t>Dispositif tenant au traitement des données à caractère personnel</w:t>
      </w:r>
    </w:p>
    <w:p w:rsidR="00B85998" w:rsidRDefault="00B85998" w:rsidP="00B85998">
      <w:pPr>
        <w:pStyle w:val="Titre1"/>
        <w:autoSpaceDE w:val="0"/>
        <w:spacing w:before="0" w:after="0" w:line="280" w:lineRule="atLeast"/>
        <w:jc w:val="both"/>
        <w:textAlignment w:val="center"/>
        <w:rPr>
          <w:rStyle w:val="Policepardfaut1"/>
          <w:rFonts w:asciiTheme="minorHAnsi" w:eastAsia="Alata-Regular" w:hAnsiTheme="minorHAnsi" w:cstheme="minorHAnsi"/>
          <w:b w:val="0"/>
          <w:bCs w:val="0"/>
          <w:color w:val="000000"/>
          <w:sz w:val="22"/>
          <w:szCs w:val="22"/>
          <w:lang w:val="fr-FR"/>
        </w:rPr>
      </w:pPr>
    </w:p>
    <w:p w:rsidR="00B85998" w:rsidRPr="00875600" w:rsidRDefault="00B85998" w:rsidP="00B85998">
      <w:pPr>
        <w:jc w:val="both"/>
        <w:rPr>
          <w:rFonts w:cstheme="minorHAnsi"/>
          <w:color w:val="4472C4" w:themeColor="accent5"/>
          <w:lang w:val="fr-FR"/>
        </w:rPr>
      </w:pPr>
      <w:r w:rsidRPr="005B1417">
        <w:rPr>
          <w:rStyle w:val="Policepardfaut1"/>
          <w:rFonts w:eastAsia="Alata-Regular" w:cstheme="minorHAnsi"/>
          <w:color w:val="000000"/>
          <w:lang w:val="fr-FR"/>
        </w:rPr>
        <w:t>L</w:t>
      </w:r>
      <w:r>
        <w:rPr>
          <w:rStyle w:val="Policepardfaut1"/>
          <w:rFonts w:eastAsia="Alata-Regular" w:cstheme="minorHAnsi"/>
          <w:color w:val="000000"/>
          <w:lang w:val="fr-FR"/>
        </w:rPr>
        <w:t>e</w:t>
      </w:r>
      <w:r w:rsidRPr="005B1417">
        <w:rPr>
          <w:rStyle w:val="Policepardfaut1"/>
          <w:rFonts w:eastAsia="Alata-Regular" w:cstheme="minorHAnsi"/>
          <w:color w:val="000000"/>
          <w:lang w:val="fr-FR"/>
        </w:rPr>
        <w:t xml:space="preserve"> présent document a pour objet de définir les conditions dans lesquelles le Service national de la jeunesse (nommé ci-après «</w:t>
      </w:r>
      <w:r w:rsidR="000B1074">
        <w:rPr>
          <w:rStyle w:val="Policepardfaut1"/>
          <w:rFonts w:eastAsia="Alata-Regular" w:cstheme="minorHAnsi"/>
          <w:color w:val="000000"/>
          <w:lang w:val="fr-FR"/>
        </w:rPr>
        <w:t> </w:t>
      </w:r>
      <w:r w:rsidRPr="005B1417">
        <w:rPr>
          <w:rStyle w:val="Policepardfaut1"/>
          <w:rFonts w:eastAsia="Alata-Regular" w:cstheme="minorHAnsi"/>
          <w:color w:val="000000"/>
          <w:lang w:val="fr-FR"/>
        </w:rPr>
        <w:t>SNJ</w:t>
      </w:r>
      <w:r w:rsidR="000B1074">
        <w:rPr>
          <w:rStyle w:val="Policepardfaut1"/>
          <w:rFonts w:eastAsia="Alata-Regular" w:cstheme="minorHAnsi"/>
          <w:color w:val="000000"/>
          <w:lang w:val="fr-FR"/>
        </w:rPr>
        <w:t> </w:t>
      </w:r>
      <w:r w:rsidRPr="005B1417">
        <w:rPr>
          <w:rStyle w:val="Policepardfaut1"/>
          <w:rFonts w:eastAsia="Alata-Regular" w:cstheme="minorHAnsi"/>
          <w:color w:val="000000"/>
          <w:lang w:val="fr-FR"/>
        </w:rPr>
        <w:t xml:space="preserve">») collecte et traite les données à caractère personnel des organisations de service volontaire et de leurs représentants légaux. </w:t>
      </w:r>
      <w:r w:rsidR="00875600">
        <w:rPr>
          <w:rStyle w:val="Policepardfaut1"/>
          <w:rFonts w:eastAsia="Alata-Regular" w:cstheme="minorHAnsi"/>
          <w:color w:val="000000"/>
          <w:lang w:val="fr-FR"/>
        </w:rPr>
        <w:tab/>
      </w:r>
      <w:r w:rsidR="00875600">
        <w:rPr>
          <w:rFonts w:cstheme="minorHAnsi"/>
          <w:color w:val="4472C4" w:themeColor="accent5"/>
          <w:lang w:val="fr-FR"/>
        </w:rPr>
        <w:br/>
      </w:r>
      <w:r w:rsidR="00875600">
        <w:rPr>
          <w:rFonts w:cstheme="minorHAnsi"/>
          <w:color w:val="4472C4" w:themeColor="accent5"/>
          <w:lang w:val="fr-FR"/>
        </w:rPr>
        <w:br/>
      </w:r>
      <w:r w:rsidRPr="005B1417">
        <w:rPr>
          <w:iCs/>
          <w:lang w:val="fr-FR"/>
        </w:rPr>
        <w:t xml:space="preserve">Le responsable du traitement des données en ce qui concerne la protection des données à caractère personnel est : </w:t>
      </w:r>
      <w:r w:rsidR="00875600">
        <w:rPr>
          <w:iCs/>
          <w:lang w:val="fr-FR"/>
        </w:rPr>
        <w:tab/>
      </w:r>
      <w:r w:rsidR="00875600">
        <w:rPr>
          <w:rFonts w:cstheme="minorHAnsi"/>
          <w:color w:val="4472C4" w:themeColor="accent5"/>
          <w:lang w:val="fr-FR"/>
        </w:rPr>
        <w:br/>
      </w:r>
      <w:r w:rsidR="00875600">
        <w:rPr>
          <w:rFonts w:cstheme="minorHAnsi"/>
          <w:color w:val="4472C4" w:themeColor="accent5"/>
          <w:lang w:val="fr-FR"/>
        </w:rPr>
        <w:br/>
      </w:r>
      <w:r w:rsidRPr="005B1417">
        <w:rPr>
          <w:iCs/>
          <w:lang w:val="fr-FR"/>
        </w:rPr>
        <w:t>Le Service national de la jeunesse</w:t>
      </w:r>
      <w:r w:rsidR="00875600">
        <w:rPr>
          <w:iCs/>
          <w:lang w:val="fr-FR"/>
        </w:rPr>
        <w:tab/>
      </w:r>
      <w:r w:rsidR="00875600">
        <w:rPr>
          <w:iCs/>
          <w:lang w:val="fr-FR"/>
        </w:rPr>
        <w:br/>
      </w:r>
      <w:r w:rsidRPr="005B1417">
        <w:rPr>
          <w:lang w:val="fr-FR"/>
        </w:rPr>
        <w:t>33 Rives de Clausen</w:t>
      </w:r>
      <w:r w:rsidR="00875600">
        <w:rPr>
          <w:lang w:val="fr-FR"/>
        </w:rPr>
        <w:tab/>
      </w:r>
      <w:r w:rsidR="00875600">
        <w:rPr>
          <w:iCs/>
          <w:lang w:val="fr-FR"/>
        </w:rPr>
        <w:br/>
      </w:r>
      <w:r w:rsidRPr="005B1417">
        <w:rPr>
          <w:lang w:val="fr-FR"/>
        </w:rPr>
        <w:t>L</w:t>
      </w:r>
      <w:r w:rsidR="000B1074">
        <w:rPr>
          <w:lang w:val="fr-FR"/>
        </w:rPr>
        <w:t>—</w:t>
      </w:r>
      <w:r w:rsidRPr="005B1417">
        <w:rPr>
          <w:lang w:val="fr-FR"/>
        </w:rPr>
        <w:t xml:space="preserve">2165 Luxembourg </w:t>
      </w:r>
      <w:r w:rsidR="00875600">
        <w:rPr>
          <w:lang w:val="fr-FR"/>
        </w:rPr>
        <w:tab/>
      </w:r>
      <w:r w:rsidR="00875600">
        <w:rPr>
          <w:lang w:val="fr-FR"/>
        </w:rPr>
        <w:br/>
      </w:r>
      <w:r w:rsidR="00875600">
        <w:rPr>
          <w:lang w:val="fr-FR"/>
        </w:rPr>
        <w:br/>
      </w:r>
      <w:r w:rsidRPr="005B1417">
        <w:rPr>
          <w:lang w:val="fr-FR"/>
        </w:rPr>
        <w:t xml:space="preserve">Vous pouvez contacter le SNJ en ce qui concerne la protection de vos données et des questions quant à ce sujet.  </w:t>
      </w:r>
      <w:r>
        <w:rPr>
          <w:lang w:val="fr-FR"/>
        </w:rPr>
        <w:tab/>
      </w:r>
      <w:r>
        <w:rPr>
          <w:lang w:val="fr-FR"/>
        </w:rPr>
        <w:br/>
      </w:r>
    </w:p>
    <w:p w:rsidR="00B85998" w:rsidRPr="000C4A23" w:rsidRDefault="00B85998" w:rsidP="00B85998">
      <w:pPr>
        <w:pStyle w:val="Heading3"/>
      </w:pPr>
      <w:r w:rsidRPr="005B1417">
        <w:t>Quelles sont les données personnelles traitées par le SNJ</w:t>
      </w:r>
      <w:r w:rsidR="000B1074">
        <w:t> </w:t>
      </w:r>
      <w:r w:rsidRPr="005B1417">
        <w:t>?</w:t>
      </w:r>
    </w:p>
    <w:p w:rsidR="00B85998" w:rsidRPr="00875600" w:rsidRDefault="00B85998" w:rsidP="00B85998">
      <w:pPr>
        <w:jc w:val="both"/>
        <w:rPr>
          <w:b/>
          <w:bCs/>
          <w:lang w:val="fr-FR"/>
        </w:rPr>
      </w:pPr>
      <w:r w:rsidRPr="000C4A23">
        <w:rPr>
          <w:lang w:val="fr-FR"/>
        </w:rPr>
        <w:t>Afin de pouvoir assurer la gestion, l’encadrement et la surveillance du service volontaire des jeunes, le SNJ est forcément amené à collecter des données personnelles du volontaire comme également de l’organisation de service volontaire. Plus particulièrement, sont collectées et traitées les catégories de données suivantes (liste non exhaustive) :</w:t>
      </w:r>
    </w:p>
    <w:p w:rsidR="00B85998" w:rsidRPr="00B85998" w:rsidRDefault="00B85998" w:rsidP="00B85998">
      <w:pPr>
        <w:pStyle w:val="ListParagraph"/>
        <w:numPr>
          <w:ilvl w:val="0"/>
          <w:numId w:val="19"/>
        </w:numPr>
        <w:jc w:val="both"/>
        <w:rPr>
          <w:b/>
          <w:bCs/>
          <w:lang w:val="fr-FR"/>
        </w:rPr>
      </w:pPr>
      <w:proofErr w:type="gramStart"/>
      <w:r w:rsidRPr="00B85998">
        <w:rPr>
          <w:lang w:val="fr-FR"/>
        </w:rPr>
        <w:t>informations</w:t>
      </w:r>
      <w:proofErr w:type="gramEnd"/>
      <w:r w:rsidRPr="00B85998">
        <w:rPr>
          <w:lang w:val="fr-FR"/>
        </w:rPr>
        <w:t xml:space="preserve"> relatives à l’identité de l’organisation de service volontaire, le représentant légal de l’organisation de service volontaire ainsi que des jeunes volontaires, y compris notamment les nom, prénom, dénomination sociale, nationalité, adresse, lieu et date de naissance, sexe, numéro de téléphone, adresse électronique, fax, page web</w:t>
      </w:r>
      <w:r w:rsidR="000B1074">
        <w:rPr>
          <w:lang w:val="fr-FR"/>
        </w:rPr>
        <w:t> </w:t>
      </w:r>
      <w:r w:rsidRPr="00B85998">
        <w:rPr>
          <w:lang w:val="fr-FR"/>
        </w:rPr>
        <w:t>;</w:t>
      </w:r>
    </w:p>
    <w:p w:rsidR="00B85998" w:rsidRPr="00B85998" w:rsidRDefault="00B85998" w:rsidP="00B85998">
      <w:pPr>
        <w:pStyle w:val="ListParagraph"/>
        <w:numPr>
          <w:ilvl w:val="0"/>
          <w:numId w:val="19"/>
        </w:numPr>
        <w:jc w:val="both"/>
        <w:rPr>
          <w:b/>
          <w:bCs/>
          <w:lang w:val="fr-FR"/>
        </w:rPr>
      </w:pPr>
      <w:proofErr w:type="gramStart"/>
      <w:r w:rsidRPr="00B85998">
        <w:rPr>
          <w:lang w:val="fr-FR"/>
        </w:rPr>
        <w:t>informations</w:t>
      </w:r>
      <w:proofErr w:type="gramEnd"/>
      <w:r w:rsidRPr="00B85998">
        <w:rPr>
          <w:lang w:val="fr-FR"/>
        </w:rPr>
        <w:t xml:space="preserve"> concernant d’éventuelles condamnations pénales inscrites sur l’extrait du casier judiciaire</w:t>
      </w:r>
      <w:r w:rsidR="000B1074">
        <w:rPr>
          <w:lang w:val="fr-FR"/>
        </w:rPr>
        <w:t> </w:t>
      </w:r>
      <w:r w:rsidRPr="00B85998">
        <w:rPr>
          <w:lang w:val="fr-FR"/>
        </w:rPr>
        <w:t>;</w:t>
      </w:r>
    </w:p>
    <w:p w:rsidR="00B85998" w:rsidRPr="00B85998" w:rsidRDefault="00B85998" w:rsidP="00B85998">
      <w:pPr>
        <w:pStyle w:val="ListParagraph"/>
        <w:numPr>
          <w:ilvl w:val="0"/>
          <w:numId w:val="19"/>
        </w:numPr>
        <w:jc w:val="both"/>
        <w:rPr>
          <w:b/>
          <w:bCs/>
          <w:lang w:val="fr-FR"/>
        </w:rPr>
      </w:pPr>
      <w:proofErr w:type="gramStart"/>
      <w:r w:rsidRPr="00B85998">
        <w:rPr>
          <w:lang w:val="fr-FR"/>
        </w:rPr>
        <w:t>les</w:t>
      </w:r>
      <w:proofErr w:type="gramEnd"/>
      <w:r w:rsidRPr="00B85998">
        <w:rPr>
          <w:lang w:val="fr-FR"/>
        </w:rPr>
        <w:t xml:space="preserve"> correspondances (courriel, lettres, lettres recommandées, etc.) échangées avec l’organisation de service volontaire. </w:t>
      </w:r>
      <w:r w:rsidR="00875600">
        <w:rPr>
          <w:lang w:val="fr-FR"/>
        </w:rPr>
        <w:tab/>
      </w:r>
      <w:r w:rsidR="00096EB9">
        <w:rPr>
          <w:b/>
          <w:lang w:val="fr-FR"/>
        </w:rPr>
        <w:br/>
      </w:r>
    </w:p>
    <w:p w:rsidR="00B85998" w:rsidRPr="00B85998" w:rsidRDefault="000B1074" w:rsidP="00B85998">
      <w:pPr>
        <w:pStyle w:val="Heading3"/>
      </w:pPr>
      <w:r>
        <w:t>À</w:t>
      </w:r>
      <w:r w:rsidR="00B85998" w:rsidRPr="005B1417">
        <w:t xml:space="preserve"> quelles fins ces données personnelles sont-elles collectées</w:t>
      </w:r>
      <w:r>
        <w:t> </w:t>
      </w:r>
      <w:r w:rsidR="00B85998" w:rsidRPr="005B1417">
        <w:t>?</w:t>
      </w:r>
    </w:p>
    <w:p w:rsidR="00B85998" w:rsidRPr="005B1417" w:rsidRDefault="00B85998" w:rsidP="00875600">
      <w:pPr>
        <w:jc w:val="both"/>
        <w:rPr>
          <w:b/>
          <w:bCs/>
          <w:lang w:val="fr-FR"/>
        </w:rPr>
      </w:pPr>
      <w:r w:rsidRPr="005B1417">
        <w:rPr>
          <w:lang w:val="fr-FR"/>
        </w:rPr>
        <w:t>Les données personnelles collectées dans le cadre du service volontaire des jeunes sont traitées par le SNJ aux fins spécifiques et limitées suivantes</w:t>
      </w:r>
      <w:r w:rsidR="000B1074">
        <w:rPr>
          <w:lang w:val="fr-FR"/>
        </w:rPr>
        <w:t> </w:t>
      </w:r>
      <w:r w:rsidRPr="005B1417">
        <w:rPr>
          <w:lang w:val="fr-FR"/>
        </w:rPr>
        <w:t>:</w:t>
      </w:r>
    </w:p>
    <w:p w:rsidR="00B85998" w:rsidRPr="00B85998" w:rsidRDefault="00B85998" w:rsidP="00B85998">
      <w:pPr>
        <w:pStyle w:val="ListParagraph"/>
        <w:numPr>
          <w:ilvl w:val="0"/>
          <w:numId w:val="18"/>
        </w:numPr>
        <w:rPr>
          <w:b/>
          <w:bCs/>
          <w:lang w:val="fr-FR"/>
        </w:rPr>
      </w:pPr>
      <w:proofErr w:type="gramStart"/>
      <w:r w:rsidRPr="00B85998">
        <w:rPr>
          <w:lang w:val="fr-FR"/>
        </w:rPr>
        <w:t>accueil</w:t>
      </w:r>
      <w:proofErr w:type="gramEnd"/>
      <w:r w:rsidRPr="00B85998">
        <w:rPr>
          <w:lang w:val="fr-FR"/>
        </w:rPr>
        <w:t xml:space="preserve"> et envoi de volontaires</w:t>
      </w:r>
      <w:r w:rsidR="000B1074">
        <w:rPr>
          <w:lang w:val="fr-FR"/>
        </w:rPr>
        <w:t> </w:t>
      </w:r>
      <w:r w:rsidRPr="00B85998">
        <w:rPr>
          <w:lang w:val="fr-FR"/>
        </w:rPr>
        <w:t xml:space="preserve">; </w:t>
      </w:r>
    </w:p>
    <w:p w:rsidR="00B85998" w:rsidRPr="00B85998" w:rsidRDefault="00B85998" w:rsidP="00B85998">
      <w:pPr>
        <w:pStyle w:val="ListParagraph"/>
        <w:numPr>
          <w:ilvl w:val="0"/>
          <w:numId w:val="18"/>
        </w:numPr>
        <w:rPr>
          <w:b/>
          <w:bCs/>
          <w:lang w:val="fr-FR"/>
        </w:rPr>
      </w:pPr>
      <w:proofErr w:type="gramStart"/>
      <w:r w:rsidRPr="00B85998">
        <w:rPr>
          <w:lang w:val="fr-FR"/>
        </w:rPr>
        <w:t>procédure</w:t>
      </w:r>
      <w:proofErr w:type="gramEnd"/>
      <w:r w:rsidRPr="00B85998">
        <w:rPr>
          <w:lang w:val="fr-FR"/>
        </w:rPr>
        <w:t xml:space="preserve"> d’agrément pour les organisations de service volontaire</w:t>
      </w:r>
      <w:r w:rsidR="000B1074">
        <w:rPr>
          <w:lang w:val="fr-FR"/>
        </w:rPr>
        <w:t> </w:t>
      </w:r>
      <w:r w:rsidRPr="00B85998">
        <w:rPr>
          <w:lang w:val="fr-FR"/>
        </w:rPr>
        <w:t>;</w:t>
      </w:r>
    </w:p>
    <w:p w:rsidR="00B85998" w:rsidRPr="00B85998" w:rsidRDefault="00B85998" w:rsidP="00B85998">
      <w:pPr>
        <w:pStyle w:val="ListParagraph"/>
        <w:numPr>
          <w:ilvl w:val="0"/>
          <w:numId w:val="18"/>
        </w:numPr>
        <w:rPr>
          <w:b/>
          <w:bCs/>
          <w:lang w:val="fr-FR"/>
        </w:rPr>
      </w:pPr>
      <w:proofErr w:type="gramStart"/>
      <w:r w:rsidRPr="00B85998">
        <w:rPr>
          <w:lang w:val="fr-FR"/>
        </w:rPr>
        <w:t>gestion</w:t>
      </w:r>
      <w:proofErr w:type="gramEnd"/>
      <w:r w:rsidRPr="00B85998">
        <w:rPr>
          <w:lang w:val="fr-FR"/>
        </w:rPr>
        <w:t>, contrôle et coordination des accueils et envois de jeunes volontaires</w:t>
      </w:r>
      <w:r w:rsidR="000B1074">
        <w:rPr>
          <w:lang w:val="fr-FR"/>
        </w:rPr>
        <w:t> </w:t>
      </w:r>
      <w:r w:rsidRPr="00B85998">
        <w:rPr>
          <w:lang w:val="fr-FR"/>
        </w:rPr>
        <w:t>;</w:t>
      </w:r>
    </w:p>
    <w:p w:rsidR="00B85998" w:rsidRPr="00B85998" w:rsidRDefault="00B85998" w:rsidP="00B85998">
      <w:pPr>
        <w:pStyle w:val="ListParagraph"/>
        <w:numPr>
          <w:ilvl w:val="0"/>
          <w:numId w:val="18"/>
        </w:numPr>
        <w:rPr>
          <w:b/>
          <w:bCs/>
          <w:lang w:val="fr-FR"/>
        </w:rPr>
      </w:pPr>
      <w:proofErr w:type="gramStart"/>
      <w:r w:rsidRPr="00B85998">
        <w:rPr>
          <w:lang w:val="fr-FR"/>
        </w:rPr>
        <w:t>intervention</w:t>
      </w:r>
      <w:proofErr w:type="gramEnd"/>
      <w:r w:rsidRPr="00B85998">
        <w:rPr>
          <w:lang w:val="fr-FR"/>
        </w:rPr>
        <w:t xml:space="preserve"> dans le cadre d’une mésentente grave, voire un litige entre l’organisation de service volontaire et le jeune volontaire</w:t>
      </w:r>
      <w:r w:rsidR="000B1074">
        <w:rPr>
          <w:lang w:val="fr-FR"/>
        </w:rPr>
        <w:t> </w:t>
      </w:r>
      <w:r w:rsidRPr="00B85998">
        <w:rPr>
          <w:lang w:val="fr-FR"/>
        </w:rPr>
        <w:t>;</w:t>
      </w:r>
    </w:p>
    <w:p w:rsidR="00B85998" w:rsidRPr="00B85998" w:rsidRDefault="00B85998" w:rsidP="00B85998">
      <w:pPr>
        <w:pStyle w:val="ListParagraph"/>
        <w:numPr>
          <w:ilvl w:val="0"/>
          <w:numId w:val="18"/>
        </w:numPr>
        <w:rPr>
          <w:b/>
          <w:bCs/>
          <w:lang w:val="fr-FR"/>
        </w:rPr>
      </w:pPr>
      <w:proofErr w:type="gramStart"/>
      <w:r w:rsidRPr="00B85998">
        <w:rPr>
          <w:lang w:val="fr-FR"/>
        </w:rPr>
        <w:t>organisation</w:t>
      </w:r>
      <w:proofErr w:type="gramEnd"/>
      <w:r w:rsidRPr="00B85998">
        <w:rPr>
          <w:lang w:val="fr-FR"/>
        </w:rPr>
        <w:t xml:space="preserve"> de formations et de rencontres à l’attention des organisations de service volontaire.</w:t>
      </w:r>
    </w:p>
    <w:p w:rsidR="00B85998" w:rsidRPr="005B1417" w:rsidRDefault="00B85998" w:rsidP="00FB4E94">
      <w:pPr>
        <w:jc w:val="both"/>
        <w:rPr>
          <w:lang w:val="fr-FR"/>
        </w:rPr>
      </w:pPr>
      <w:r w:rsidRPr="005B1417">
        <w:rPr>
          <w:lang w:val="fr-FR"/>
        </w:rPr>
        <w:lastRenderedPageBreak/>
        <w:t>Les données personnelles sont nécessaires à l’exécution d’une mission d’intérêt public et relevant de l’exercice de l’autorité publique dont est investi le SNJ. Ensemble avec le consentement formel de l’organisation respectivement du volontaire, cette finalité constitue la base légale du traitement des données auquel procède le SNJ.</w:t>
      </w:r>
      <w:r>
        <w:rPr>
          <w:b/>
          <w:bCs/>
          <w:lang w:val="fr-FR"/>
        </w:rPr>
        <w:tab/>
      </w:r>
      <w:r>
        <w:rPr>
          <w:b/>
          <w:bCs/>
          <w:lang w:val="fr-FR"/>
        </w:rPr>
        <w:br/>
      </w:r>
    </w:p>
    <w:p w:rsidR="00B85998" w:rsidRPr="00096EB9" w:rsidRDefault="000B1074" w:rsidP="00096EB9">
      <w:pPr>
        <w:pStyle w:val="Heading3"/>
      </w:pPr>
      <w:r>
        <w:t>À</w:t>
      </w:r>
      <w:r w:rsidR="00B85998" w:rsidRPr="005B1417">
        <w:t xml:space="preserve"> qui sont transmise</w:t>
      </w:r>
      <w:r w:rsidR="00FB4E94">
        <w:t>s</w:t>
      </w:r>
      <w:r w:rsidR="00B85998" w:rsidRPr="005B1417">
        <w:t xml:space="preserve"> les données personnelles collectées</w:t>
      </w:r>
      <w:r>
        <w:t> </w:t>
      </w:r>
      <w:r w:rsidR="00B85998" w:rsidRPr="005B1417">
        <w:t>?</w:t>
      </w:r>
    </w:p>
    <w:p w:rsidR="00B85998" w:rsidRPr="005B1417" w:rsidRDefault="00B85998" w:rsidP="00B85998">
      <w:pPr>
        <w:pStyle w:val="Titre1"/>
        <w:autoSpaceDE w:val="0"/>
        <w:spacing w:before="0" w:after="0"/>
        <w:jc w:val="both"/>
        <w:textAlignment w:val="center"/>
        <w:rPr>
          <w:rFonts w:asciiTheme="minorHAnsi" w:eastAsia="Alata-Regular" w:hAnsiTheme="minorHAnsi" w:cstheme="minorHAnsi"/>
          <w:b w:val="0"/>
          <w:bCs w:val="0"/>
          <w:color w:val="000000"/>
          <w:sz w:val="22"/>
          <w:szCs w:val="22"/>
          <w:lang w:val="fr-FR"/>
        </w:rPr>
      </w:pPr>
      <w:r w:rsidRPr="005B1417">
        <w:rPr>
          <w:rFonts w:asciiTheme="minorHAnsi" w:eastAsia="Alata-Regular" w:hAnsiTheme="minorHAnsi" w:cstheme="minorHAnsi"/>
          <w:b w:val="0"/>
          <w:bCs w:val="0"/>
          <w:color w:val="000000"/>
          <w:sz w:val="22"/>
          <w:szCs w:val="22"/>
          <w:lang w:val="fr-FR"/>
        </w:rPr>
        <w:t>Les données personnelles sont susceptibles d’être traitées par les personnes suivantes dans la limite de leurs attributions respectives</w:t>
      </w:r>
      <w:r w:rsidR="000B1074">
        <w:rPr>
          <w:rFonts w:asciiTheme="minorHAnsi" w:eastAsia="Alata-Regular" w:hAnsiTheme="minorHAnsi" w:cstheme="minorHAnsi"/>
          <w:b w:val="0"/>
          <w:bCs w:val="0"/>
          <w:color w:val="000000"/>
          <w:sz w:val="22"/>
          <w:szCs w:val="22"/>
          <w:lang w:val="fr-FR"/>
        </w:rPr>
        <w:t> </w:t>
      </w:r>
      <w:r w:rsidRPr="005B1417">
        <w:rPr>
          <w:rFonts w:asciiTheme="minorHAnsi" w:eastAsia="Alata-Regular" w:hAnsiTheme="minorHAnsi" w:cstheme="minorHAnsi"/>
          <w:b w:val="0"/>
          <w:bCs w:val="0"/>
          <w:color w:val="000000"/>
          <w:sz w:val="22"/>
          <w:szCs w:val="22"/>
          <w:lang w:val="fr-FR"/>
        </w:rPr>
        <w:t>:</w:t>
      </w:r>
    </w:p>
    <w:p w:rsidR="00B85998" w:rsidRPr="005B1417" w:rsidRDefault="00B85998" w:rsidP="00B85998">
      <w:pPr>
        <w:pStyle w:val="Titre1"/>
        <w:autoSpaceDE w:val="0"/>
        <w:spacing w:before="0" w:after="0"/>
        <w:jc w:val="both"/>
        <w:textAlignment w:val="center"/>
        <w:rPr>
          <w:rFonts w:asciiTheme="minorHAnsi" w:eastAsia="Alata-Regular" w:hAnsiTheme="minorHAnsi" w:cstheme="minorHAnsi"/>
          <w:b w:val="0"/>
          <w:bCs w:val="0"/>
          <w:color w:val="000000"/>
          <w:sz w:val="22"/>
          <w:szCs w:val="22"/>
          <w:lang w:val="fr-FR"/>
        </w:rPr>
      </w:pPr>
    </w:p>
    <w:p w:rsidR="00B85998" w:rsidRPr="005B1417" w:rsidRDefault="00B85998" w:rsidP="00B85998">
      <w:pPr>
        <w:pStyle w:val="Titre1"/>
        <w:numPr>
          <w:ilvl w:val="0"/>
          <w:numId w:val="16"/>
        </w:numPr>
        <w:autoSpaceDE w:val="0"/>
        <w:spacing w:before="0" w:after="0" w:line="276" w:lineRule="auto"/>
        <w:jc w:val="both"/>
        <w:textAlignment w:val="center"/>
        <w:rPr>
          <w:rFonts w:asciiTheme="minorHAnsi" w:eastAsia="Alata-Regular" w:hAnsiTheme="minorHAnsi" w:cstheme="minorHAnsi"/>
          <w:b w:val="0"/>
          <w:bCs w:val="0"/>
          <w:color w:val="000000"/>
          <w:sz w:val="22"/>
          <w:szCs w:val="22"/>
          <w:lang w:val="fr-FR"/>
        </w:rPr>
      </w:pPr>
      <w:proofErr w:type="gramStart"/>
      <w:r w:rsidRPr="005B1417">
        <w:rPr>
          <w:rFonts w:asciiTheme="minorHAnsi" w:eastAsia="Alata-Regular" w:hAnsiTheme="minorHAnsi" w:cstheme="minorHAnsi"/>
          <w:b w:val="0"/>
          <w:bCs w:val="0"/>
          <w:color w:val="000000"/>
          <w:sz w:val="22"/>
          <w:szCs w:val="22"/>
          <w:lang w:val="fr-FR"/>
        </w:rPr>
        <w:t>le</w:t>
      </w:r>
      <w:proofErr w:type="gramEnd"/>
      <w:r w:rsidRPr="005B1417">
        <w:rPr>
          <w:rFonts w:asciiTheme="minorHAnsi" w:eastAsia="Alata-Regular" w:hAnsiTheme="minorHAnsi" w:cstheme="minorHAnsi"/>
          <w:b w:val="0"/>
          <w:bCs w:val="0"/>
          <w:color w:val="000000"/>
          <w:sz w:val="22"/>
          <w:szCs w:val="22"/>
          <w:lang w:val="fr-FR"/>
        </w:rPr>
        <w:t xml:space="preserve"> Directeur du SNJ</w:t>
      </w:r>
      <w:r w:rsidR="000B1074">
        <w:rPr>
          <w:rFonts w:asciiTheme="minorHAnsi" w:eastAsia="Alata-Regular" w:hAnsiTheme="minorHAnsi" w:cstheme="minorHAnsi"/>
          <w:b w:val="0"/>
          <w:bCs w:val="0"/>
          <w:color w:val="000000"/>
          <w:sz w:val="22"/>
          <w:szCs w:val="22"/>
          <w:lang w:val="fr-FR"/>
        </w:rPr>
        <w:t> </w:t>
      </w:r>
      <w:r w:rsidRPr="005B1417">
        <w:rPr>
          <w:rFonts w:asciiTheme="minorHAnsi" w:eastAsia="Alata-Regular" w:hAnsiTheme="minorHAnsi" w:cstheme="minorHAnsi"/>
          <w:b w:val="0"/>
          <w:bCs w:val="0"/>
          <w:color w:val="000000"/>
          <w:sz w:val="22"/>
          <w:szCs w:val="22"/>
          <w:lang w:val="fr-FR"/>
        </w:rPr>
        <w:t>;</w:t>
      </w:r>
    </w:p>
    <w:p w:rsidR="00B85998" w:rsidRPr="005B1417" w:rsidRDefault="00B85998" w:rsidP="00B85998">
      <w:pPr>
        <w:pStyle w:val="Titre1"/>
        <w:numPr>
          <w:ilvl w:val="0"/>
          <w:numId w:val="16"/>
        </w:numPr>
        <w:autoSpaceDE w:val="0"/>
        <w:spacing w:before="0" w:after="0" w:line="276" w:lineRule="auto"/>
        <w:jc w:val="both"/>
        <w:textAlignment w:val="center"/>
        <w:rPr>
          <w:rFonts w:asciiTheme="minorHAnsi" w:eastAsia="Alata-Regular" w:hAnsiTheme="minorHAnsi" w:cstheme="minorHAnsi"/>
          <w:b w:val="0"/>
          <w:bCs w:val="0"/>
          <w:sz w:val="22"/>
          <w:szCs w:val="22"/>
          <w:lang w:val="fr-FR"/>
        </w:rPr>
      </w:pPr>
      <w:proofErr w:type="gramStart"/>
      <w:r w:rsidRPr="005B1417">
        <w:rPr>
          <w:rFonts w:asciiTheme="minorHAnsi" w:eastAsia="Alata-Regular" w:hAnsiTheme="minorHAnsi" w:cstheme="minorHAnsi"/>
          <w:b w:val="0"/>
          <w:bCs w:val="0"/>
          <w:sz w:val="22"/>
          <w:szCs w:val="22"/>
          <w:lang w:val="fr-FR"/>
        </w:rPr>
        <w:t>le</w:t>
      </w:r>
      <w:proofErr w:type="gramEnd"/>
      <w:r w:rsidRPr="005B1417">
        <w:rPr>
          <w:rFonts w:asciiTheme="minorHAnsi" w:eastAsia="Alata-Regular" w:hAnsiTheme="minorHAnsi" w:cstheme="minorHAnsi"/>
          <w:b w:val="0"/>
          <w:bCs w:val="0"/>
          <w:sz w:val="22"/>
          <w:szCs w:val="22"/>
          <w:lang w:val="fr-FR"/>
        </w:rPr>
        <w:t xml:space="preserve"> Directeur adjoint du SNJ</w:t>
      </w:r>
      <w:r w:rsidR="000B1074">
        <w:rPr>
          <w:rFonts w:asciiTheme="minorHAnsi" w:eastAsia="Alata-Regular" w:hAnsiTheme="minorHAnsi" w:cstheme="minorHAnsi"/>
          <w:b w:val="0"/>
          <w:bCs w:val="0"/>
          <w:sz w:val="22"/>
          <w:szCs w:val="22"/>
          <w:lang w:val="fr-FR"/>
        </w:rPr>
        <w:t> </w:t>
      </w:r>
      <w:r w:rsidRPr="005B1417">
        <w:rPr>
          <w:rFonts w:asciiTheme="minorHAnsi" w:eastAsia="Alata-Regular" w:hAnsiTheme="minorHAnsi" w:cstheme="minorHAnsi"/>
          <w:b w:val="0"/>
          <w:bCs w:val="0"/>
          <w:sz w:val="22"/>
          <w:szCs w:val="22"/>
          <w:lang w:val="fr-FR"/>
        </w:rPr>
        <w:t>;</w:t>
      </w:r>
    </w:p>
    <w:p w:rsidR="00B85998" w:rsidRDefault="00B85998" w:rsidP="00B85998">
      <w:pPr>
        <w:pStyle w:val="Titre1"/>
        <w:numPr>
          <w:ilvl w:val="0"/>
          <w:numId w:val="16"/>
        </w:numPr>
        <w:autoSpaceDE w:val="0"/>
        <w:spacing w:before="0" w:after="0" w:line="276" w:lineRule="auto"/>
        <w:jc w:val="both"/>
        <w:textAlignment w:val="center"/>
        <w:rPr>
          <w:rFonts w:asciiTheme="minorHAnsi" w:eastAsia="Alata-Regular" w:hAnsiTheme="minorHAnsi" w:cstheme="minorHAnsi"/>
          <w:b w:val="0"/>
          <w:bCs w:val="0"/>
          <w:sz w:val="22"/>
          <w:szCs w:val="22"/>
          <w:lang w:val="fr-FR"/>
        </w:rPr>
      </w:pPr>
      <w:proofErr w:type="gramStart"/>
      <w:r w:rsidRPr="005B1417">
        <w:rPr>
          <w:rFonts w:asciiTheme="minorHAnsi" w:eastAsia="Alata-Regular" w:hAnsiTheme="minorHAnsi" w:cstheme="minorHAnsi"/>
          <w:b w:val="0"/>
          <w:bCs w:val="0"/>
          <w:sz w:val="22"/>
          <w:szCs w:val="22"/>
          <w:lang w:val="fr-FR"/>
        </w:rPr>
        <w:t>les</w:t>
      </w:r>
      <w:proofErr w:type="gramEnd"/>
      <w:r w:rsidRPr="005B1417">
        <w:rPr>
          <w:rFonts w:asciiTheme="minorHAnsi" w:eastAsia="Alata-Regular" w:hAnsiTheme="minorHAnsi" w:cstheme="minorHAnsi"/>
          <w:b w:val="0"/>
          <w:bCs w:val="0"/>
          <w:sz w:val="22"/>
          <w:szCs w:val="22"/>
          <w:lang w:val="fr-FR"/>
        </w:rPr>
        <w:t xml:space="preserve"> agents de la division «</w:t>
      </w:r>
      <w:r w:rsidR="000B1074">
        <w:rPr>
          <w:rFonts w:asciiTheme="minorHAnsi" w:eastAsia="Alata-Regular" w:hAnsiTheme="minorHAnsi" w:cstheme="minorHAnsi"/>
          <w:b w:val="0"/>
          <w:bCs w:val="0"/>
          <w:sz w:val="22"/>
          <w:szCs w:val="22"/>
          <w:lang w:val="fr-FR"/>
        </w:rPr>
        <w:t> </w:t>
      </w:r>
      <w:r w:rsidRPr="005B1417">
        <w:rPr>
          <w:rFonts w:asciiTheme="minorHAnsi" w:eastAsia="Alata-Regular" w:hAnsiTheme="minorHAnsi" w:cstheme="minorHAnsi"/>
          <w:b w:val="0"/>
          <w:bCs w:val="0"/>
          <w:sz w:val="22"/>
          <w:szCs w:val="22"/>
          <w:lang w:val="fr-FR"/>
        </w:rPr>
        <w:t>Soutien à la transition vers la vie active</w:t>
      </w:r>
      <w:r w:rsidR="000B1074">
        <w:rPr>
          <w:rFonts w:asciiTheme="minorHAnsi" w:eastAsia="Alata-Regular" w:hAnsiTheme="minorHAnsi" w:cstheme="minorHAnsi"/>
          <w:b w:val="0"/>
          <w:bCs w:val="0"/>
          <w:sz w:val="22"/>
          <w:szCs w:val="22"/>
          <w:lang w:val="fr-FR"/>
        </w:rPr>
        <w:t> </w:t>
      </w:r>
      <w:r w:rsidRPr="005B1417">
        <w:rPr>
          <w:rFonts w:asciiTheme="minorHAnsi" w:eastAsia="Alata-Regular" w:hAnsiTheme="minorHAnsi" w:cstheme="minorHAnsi"/>
          <w:b w:val="0"/>
          <w:bCs w:val="0"/>
          <w:sz w:val="22"/>
          <w:szCs w:val="22"/>
          <w:lang w:val="fr-FR"/>
        </w:rPr>
        <w:t>» du SNJ</w:t>
      </w:r>
      <w:r w:rsidR="000B1074">
        <w:rPr>
          <w:rFonts w:asciiTheme="minorHAnsi" w:eastAsia="Alata-Regular" w:hAnsiTheme="minorHAnsi" w:cstheme="minorHAnsi"/>
          <w:b w:val="0"/>
          <w:bCs w:val="0"/>
          <w:sz w:val="22"/>
          <w:szCs w:val="22"/>
          <w:lang w:val="fr-FR"/>
        </w:rPr>
        <w:t> </w:t>
      </w:r>
      <w:r w:rsidRPr="005B1417">
        <w:rPr>
          <w:rFonts w:asciiTheme="minorHAnsi" w:eastAsia="Alata-Regular" w:hAnsiTheme="minorHAnsi" w:cstheme="minorHAnsi"/>
          <w:b w:val="0"/>
          <w:bCs w:val="0"/>
          <w:sz w:val="22"/>
          <w:szCs w:val="22"/>
          <w:lang w:val="fr-FR"/>
        </w:rPr>
        <w:t>;</w:t>
      </w:r>
    </w:p>
    <w:p w:rsidR="00B85998" w:rsidRDefault="00B85998" w:rsidP="00B85998">
      <w:pPr>
        <w:pStyle w:val="Titre1"/>
        <w:numPr>
          <w:ilvl w:val="0"/>
          <w:numId w:val="16"/>
        </w:numPr>
        <w:autoSpaceDE w:val="0"/>
        <w:spacing w:before="0" w:after="0" w:line="276" w:lineRule="auto"/>
        <w:jc w:val="both"/>
        <w:textAlignment w:val="center"/>
        <w:rPr>
          <w:rFonts w:asciiTheme="minorHAnsi" w:hAnsiTheme="minorHAnsi" w:cstheme="minorHAnsi"/>
          <w:b w:val="0"/>
          <w:sz w:val="22"/>
          <w:szCs w:val="22"/>
          <w:lang w:val="fr-FR"/>
        </w:rPr>
      </w:pPr>
      <w:proofErr w:type="gramStart"/>
      <w:r w:rsidRPr="005B1417">
        <w:rPr>
          <w:rFonts w:asciiTheme="minorHAnsi" w:hAnsiTheme="minorHAnsi" w:cstheme="minorHAnsi"/>
          <w:b w:val="0"/>
          <w:sz w:val="22"/>
          <w:szCs w:val="22"/>
          <w:lang w:val="fr-FR"/>
        </w:rPr>
        <w:t>les</w:t>
      </w:r>
      <w:proofErr w:type="gramEnd"/>
      <w:r w:rsidRPr="005B1417">
        <w:rPr>
          <w:rFonts w:asciiTheme="minorHAnsi" w:hAnsiTheme="minorHAnsi" w:cstheme="minorHAnsi"/>
          <w:b w:val="0"/>
          <w:sz w:val="22"/>
          <w:szCs w:val="22"/>
          <w:lang w:val="fr-FR"/>
        </w:rPr>
        <w:t xml:space="preserve"> agents du secrétariat général du SNJ</w:t>
      </w:r>
      <w:r w:rsidR="000B1074">
        <w:rPr>
          <w:rFonts w:asciiTheme="minorHAnsi" w:hAnsiTheme="minorHAnsi" w:cstheme="minorHAnsi"/>
          <w:b w:val="0"/>
          <w:sz w:val="22"/>
          <w:szCs w:val="22"/>
          <w:lang w:val="fr-FR"/>
        </w:rPr>
        <w:t> </w:t>
      </w:r>
      <w:r w:rsidRPr="005B1417">
        <w:rPr>
          <w:rFonts w:asciiTheme="minorHAnsi" w:hAnsiTheme="minorHAnsi" w:cstheme="minorHAnsi"/>
          <w:b w:val="0"/>
          <w:sz w:val="22"/>
          <w:szCs w:val="22"/>
          <w:lang w:val="fr-FR"/>
        </w:rPr>
        <w:t>;</w:t>
      </w:r>
    </w:p>
    <w:p w:rsidR="00B85998" w:rsidRPr="005B1417" w:rsidRDefault="00B85998" w:rsidP="00B85998">
      <w:pPr>
        <w:pStyle w:val="Sous-titre1"/>
        <w:numPr>
          <w:ilvl w:val="0"/>
          <w:numId w:val="16"/>
        </w:numPr>
        <w:spacing w:before="0" w:after="0" w:line="276" w:lineRule="auto"/>
        <w:jc w:val="both"/>
        <w:rPr>
          <w:rFonts w:asciiTheme="minorHAnsi" w:hAnsiTheme="minorHAnsi" w:cstheme="minorHAnsi"/>
          <w:i w:val="0"/>
          <w:sz w:val="22"/>
          <w:szCs w:val="22"/>
          <w:lang w:val="fr-FR"/>
        </w:rPr>
      </w:pPr>
      <w:proofErr w:type="gramStart"/>
      <w:r w:rsidRPr="005B1417">
        <w:rPr>
          <w:rFonts w:asciiTheme="minorHAnsi" w:hAnsiTheme="minorHAnsi" w:cstheme="minorHAnsi"/>
          <w:i w:val="0"/>
          <w:sz w:val="22"/>
          <w:szCs w:val="22"/>
          <w:lang w:val="fr-FR"/>
        </w:rPr>
        <w:t>le</w:t>
      </w:r>
      <w:proofErr w:type="gramEnd"/>
      <w:r w:rsidRPr="005B1417">
        <w:rPr>
          <w:rFonts w:asciiTheme="minorHAnsi" w:hAnsiTheme="minorHAnsi" w:cstheme="minorHAnsi"/>
          <w:i w:val="0"/>
          <w:sz w:val="22"/>
          <w:szCs w:val="22"/>
          <w:lang w:val="fr-FR"/>
        </w:rPr>
        <w:t xml:space="preserve"> juriste du SNJ.</w:t>
      </w:r>
    </w:p>
    <w:p w:rsidR="00B85998" w:rsidRPr="005B1417" w:rsidRDefault="00B85998" w:rsidP="00B85998">
      <w:pPr>
        <w:pStyle w:val="Textbody"/>
        <w:spacing w:after="0"/>
        <w:rPr>
          <w:rFonts w:asciiTheme="minorHAnsi" w:hAnsiTheme="minorHAnsi" w:cstheme="minorHAnsi"/>
          <w:sz w:val="22"/>
          <w:szCs w:val="22"/>
          <w:lang w:val="fr-FR"/>
        </w:rPr>
      </w:pPr>
    </w:p>
    <w:p w:rsidR="00B85998" w:rsidRPr="00096EB9" w:rsidRDefault="00B85998" w:rsidP="00B85998">
      <w:pPr>
        <w:jc w:val="both"/>
        <w:rPr>
          <w:b/>
          <w:bCs/>
          <w:lang w:val="fr-FR"/>
        </w:rPr>
      </w:pPr>
      <w:r w:rsidRPr="005B1417">
        <w:rPr>
          <w:lang w:val="fr-FR"/>
        </w:rPr>
        <w:t>Par application de l’article</w:t>
      </w:r>
      <w:r w:rsidR="000B1074">
        <w:rPr>
          <w:lang w:val="fr-FR"/>
        </w:rPr>
        <w:t> </w:t>
      </w:r>
      <w:r w:rsidRPr="005B1417">
        <w:rPr>
          <w:lang w:val="fr-FR"/>
        </w:rPr>
        <w:t>11 de la loi modifiée du 16</w:t>
      </w:r>
      <w:r w:rsidR="000B1074">
        <w:rPr>
          <w:lang w:val="fr-FR"/>
        </w:rPr>
        <w:t> </w:t>
      </w:r>
      <w:r w:rsidRPr="005B1417">
        <w:rPr>
          <w:lang w:val="fr-FR"/>
        </w:rPr>
        <w:t>avril 1979 fixant le statut général des fonctionnaires de l’</w:t>
      </w:r>
      <w:r w:rsidR="000B1074">
        <w:rPr>
          <w:lang w:val="fr-FR"/>
        </w:rPr>
        <w:t>É</w:t>
      </w:r>
      <w:r w:rsidRPr="005B1417">
        <w:rPr>
          <w:lang w:val="fr-FR"/>
        </w:rPr>
        <w:t>tat «</w:t>
      </w:r>
      <w:r w:rsidR="000B1074">
        <w:rPr>
          <w:lang w:val="fr-FR"/>
        </w:rPr>
        <w:t> </w:t>
      </w:r>
      <w:r w:rsidRPr="005B1417">
        <w:rPr>
          <w:lang w:val="fr-FR"/>
        </w:rPr>
        <w:t>il est interdit au fonctionnaire de révéler les faits dont il a obtenu connaissance en raison de ses fonctions et qui auraient un caractère secret par leur nature ou de par les prescriptions des supérieurs hiérarchiques, à moins d’en être dispensé par le ministre du ressort. Ces dispositions s’appliquent également au fonctionnaire qui a cessé ses fonctions.</w:t>
      </w:r>
      <w:r w:rsidR="000B1074">
        <w:rPr>
          <w:lang w:val="fr-FR"/>
        </w:rPr>
        <w:t> </w:t>
      </w:r>
      <w:r w:rsidRPr="005B1417">
        <w:rPr>
          <w:lang w:val="fr-FR"/>
        </w:rPr>
        <w:t>». Sont assimilés aux fonctionnaires les employés d’</w:t>
      </w:r>
      <w:r w:rsidR="000B1074">
        <w:rPr>
          <w:lang w:val="fr-FR"/>
        </w:rPr>
        <w:t>É</w:t>
      </w:r>
      <w:r w:rsidRPr="005B1417">
        <w:rPr>
          <w:lang w:val="fr-FR"/>
        </w:rPr>
        <w:t xml:space="preserve">tat. Dès lors, les données ainsi collectées seront traitées avec la plus grande circonspection et en respect d’une confidentialité accrue. </w:t>
      </w:r>
      <w:r w:rsidR="00096EB9">
        <w:rPr>
          <w:lang w:val="fr-FR"/>
        </w:rPr>
        <w:tab/>
      </w:r>
      <w:r w:rsidR="00096EB9">
        <w:rPr>
          <w:b/>
          <w:bCs/>
          <w:lang w:val="fr-FR"/>
        </w:rPr>
        <w:br/>
      </w:r>
      <w:r w:rsidR="00096EB9">
        <w:rPr>
          <w:b/>
          <w:bCs/>
          <w:lang w:val="fr-FR"/>
        </w:rPr>
        <w:br/>
      </w:r>
      <w:r w:rsidRPr="005B1417">
        <w:rPr>
          <w:lang w:val="fr-FR"/>
        </w:rPr>
        <w:t>Les données collectées sont également susceptibles d’être communiquées aux autorités administratives et judiciaire</w:t>
      </w:r>
      <w:r w:rsidR="000B1074">
        <w:rPr>
          <w:lang w:val="fr-FR"/>
        </w:rPr>
        <w:t>s</w:t>
      </w:r>
      <w:r w:rsidRPr="005B1417">
        <w:rPr>
          <w:lang w:val="fr-FR"/>
        </w:rPr>
        <w:t xml:space="preserve"> compétentes le cas échéant.</w:t>
      </w:r>
      <w:r>
        <w:rPr>
          <w:b/>
          <w:bCs/>
          <w:lang w:val="fr-FR"/>
        </w:rPr>
        <w:tab/>
      </w:r>
      <w:r>
        <w:rPr>
          <w:b/>
          <w:bCs/>
          <w:lang w:val="fr-FR"/>
        </w:rPr>
        <w:br/>
      </w:r>
    </w:p>
    <w:p w:rsidR="00B85998" w:rsidRPr="00096EB9" w:rsidRDefault="00B85998" w:rsidP="00096EB9">
      <w:pPr>
        <w:pStyle w:val="Heading3"/>
      </w:pPr>
      <w:r w:rsidRPr="005025E9">
        <w:t>Comment le SNJ protège</w:t>
      </w:r>
      <w:r w:rsidRPr="005025E9">
        <w:rPr>
          <w:bCs/>
        </w:rPr>
        <w:t>-t-il</w:t>
      </w:r>
      <w:r w:rsidRPr="005025E9">
        <w:t xml:space="preserve"> les données personnelles qu’il traite</w:t>
      </w:r>
      <w:r w:rsidR="000B1074">
        <w:t> </w:t>
      </w:r>
      <w:r w:rsidRPr="005025E9">
        <w:t>?</w:t>
      </w:r>
    </w:p>
    <w:p w:rsidR="00B85998" w:rsidRDefault="00B85998" w:rsidP="00B85998">
      <w:pPr>
        <w:jc w:val="both"/>
        <w:rPr>
          <w:b/>
          <w:bCs/>
          <w:lang w:val="fr-FR"/>
        </w:rPr>
      </w:pPr>
      <w:r w:rsidRPr="005B1417">
        <w:rPr>
          <w:lang w:val="fr-FR"/>
        </w:rPr>
        <w:t xml:space="preserve">Les données personnelles recueillies sont traitées par le </w:t>
      </w:r>
      <w:r>
        <w:rPr>
          <w:lang w:val="fr-FR"/>
        </w:rPr>
        <w:t>SNJ</w:t>
      </w:r>
      <w:r w:rsidRPr="005B1417">
        <w:rPr>
          <w:lang w:val="fr-FR"/>
        </w:rPr>
        <w:t>, en sa qualité de responsable de traitement, dans le respect de la législation sur la protection des données applicable (à savoir notamment le règlement UE</w:t>
      </w:r>
      <w:r w:rsidR="000B1074">
        <w:rPr>
          <w:lang w:val="fr-FR"/>
        </w:rPr>
        <w:t> </w:t>
      </w:r>
      <w:r w:rsidRPr="005B1417">
        <w:rPr>
          <w:lang w:val="fr-FR"/>
        </w:rPr>
        <w:t>2016/679 du 27</w:t>
      </w:r>
      <w:r w:rsidR="000B1074">
        <w:rPr>
          <w:lang w:val="fr-FR"/>
        </w:rPr>
        <w:t> </w:t>
      </w:r>
      <w:r w:rsidRPr="005B1417">
        <w:rPr>
          <w:lang w:val="fr-FR"/>
        </w:rPr>
        <w:t>avril 2016 et la loi du 1</w:t>
      </w:r>
      <w:r w:rsidRPr="005B1417">
        <w:rPr>
          <w:vertAlign w:val="superscript"/>
          <w:lang w:val="fr-FR"/>
        </w:rPr>
        <w:t>er</w:t>
      </w:r>
      <w:r w:rsidR="000B1074">
        <w:rPr>
          <w:lang w:val="fr-FR"/>
        </w:rPr>
        <w:t> </w:t>
      </w:r>
      <w:r w:rsidRPr="005B1417">
        <w:rPr>
          <w:lang w:val="fr-FR"/>
        </w:rPr>
        <w:t>août 2018 portant organisation de la Commission nationale de la protection des données relative à la protection des personnes à l’égard du traitement des données à caractère personnel, ainsi qu’à toute autre réglementation ultérieure).</w:t>
      </w:r>
      <w:r w:rsidR="00096EB9">
        <w:rPr>
          <w:lang w:val="fr-FR"/>
        </w:rPr>
        <w:tab/>
      </w:r>
      <w:r w:rsidR="00096EB9">
        <w:rPr>
          <w:b/>
          <w:bCs/>
          <w:lang w:val="fr-FR"/>
        </w:rPr>
        <w:br/>
      </w:r>
      <w:r w:rsidR="00096EB9">
        <w:rPr>
          <w:b/>
          <w:bCs/>
          <w:lang w:val="fr-FR"/>
        </w:rPr>
        <w:br/>
      </w:r>
      <w:r w:rsidRPr="005B1417">
        <w:rPr>
          <w:lang w:val="fr-FR"/>
        </w:rPr>
        <w:t xml:space="preserve">Les données à caractère personnel recueillies dans le cadre du </w:t>
      </w:r>
      <w:r>
        <w:rPr>
          <w:lang w:val="fr-FR"/>
        </w:rPr>
        <w:t>service volontaire des jeunes</w:t>
      </w:r>
      <w:r w:rsidRPr="005B1417">
        <w:rPr>
          <w:lang w:val="fr-FR"/>
        </w:rPr>
        <w:t xml:space="preserve"> seront stockées et traitées sur des serveurs se trouvant au siège du </w:t>
      </w:r>
      <w:r>
        <w:rPr>
          <w:lang w:val="fr-FR"/>
        </w:rPr>
        <w:t>SNJ</w:t>
      </w:r>
      <w:r w:rsidRPr="005B1417">
        <w:rPr>
          <w:lang w:val="fr-FR"/>
        </w:rPr>
        <w:t>.</w:t>
      </w:r>
      <w:r w:rsidR="00096EB9">
        <w:rPr>
          <w:lang w:val="fr-FR"/>
        </w:rPr>
        <w:tab/>
      </w:r>
      <w:r w:rsidR="00096EB9">
        <w:rPr>
          <w:lang w:val="fr-FR"/>
        </w:rPr>
        <w:br/>
      </w:r>
      <w:r w:rsidR="00096EB9">
        <w:rPr>
          <w:lang w:val="fr-FR"/>
        </w:rPr>
        <w:br/>
      </w:r>
      <w:r w:rsidRPr="005B1417">
        <w:rPr>
          <w:lang w:val="fr-FR"/>
        </w:rPr>
        <w:t>Le SNJ s’engage à mettre en œuvre les mesures de sécurité techniques et organisationnelles de nature à assurer la protection des données personnelles contre les risques liés à l’usage des systèmes d’information.</w:t>
      </w:r>
      <w:r w:rsidRPr="005B1417">
        <w:rPr>
          <w:lang w:val="fr-FR"/>
        </w:rPr>
        <w:br/>
      </w:r>
    </w:p>
    <w:p w:rsidR="00B85998" w:rsidRPr="00096EB9" w:rsidRDefault="00B85998" w:rsidP="00B85998">
      <w:pPr>
        <w:jc w:val="both"/>
        <w:rPr>
          <w:b/>
          <w:bCs/>
          <w:lang w:val="fr-FR"/>
        </w:rPr>
      </w:pPr>
      <w:r w:rsidRPr="005B1417">
        <w:rPr>
          <w:lang w:val="fr-FR"/>
        </w:rPr>
        <w:lastRenderedPageBreak/>
        <w:t xml:space="preserve">Les données personnelles sont conservées pendant toute la durée du </w:t>
      </w:r>
      <w:r>
        <w:rPr>
          <w:lang w:val="fr-FR"/>
        </w:rPr>
        <w:t>service volontaire</w:t>
      </w:r>
      <w:r w:rsidRPr="005B1417">
        <w:rPr>
          <w:lang w:val="fr-FR"/>
        </w:rPr>
        <w:t>, respectivement durant toute la durée pendant laquelle le volontaire est affecté auprès d’une même organisation de service</w:t>
      </w:r>
      <w:r>
        <w:rPr>
          <w:lang w:val="fr-FR"/>
        </w:rPr>
        <w:t xml:space="preserve"> </w:t>
      </w:r>
      <w:r w:rsidRPr="005B1417">
        <w:rPr>
          <w:lang w:val="fr-FR"/>
        </w:rPr>
        <w:t>volontaire, puis archivées conformément aux durées de prescription légales et réglementaires.</w:t>
      </w:r>
      <w:r w:rsidR="00096EB9">
        <w:rPr>
          <w:lang w:val="fr-FR"/>
        </w:rPr>
        <w:tab/>
      </w:r>
      <w:r w:rsidR="00096EB9">
        <w:rPr>
          <w:b/>
          <w:bCs/>
          <w:lang w:val="fr-FR"/>
        </w:rPr>
        <w:br/>
      </w:r>
      <w:r w:rsidR="00096EB9">
        <w:rPr>
          <w:b/>
          <w:bCs/>
          <w:lang w:val="fr-FR"/>
        </w:rPr>
        <w:br/>
      </w:r>
      <w:r w:rsidRPr="005B1417">
        <w:rPr>
          <w:lang w:val="fr-FR"/>
        </w:rPr>
        <w:t xml:space="preserve">Plus particulièrement, les données de l’organisation de service volontaire sont conservées pendant le temps strictement nécessaires, à savoir pendant </w:t>
      </w:r>
      <w:r w:rsidRPr="005B1417">
        <w:rPr>
          <w:u w:val="single"/>
          <w:lang w:val="fr-FR"/>
        </w:rPr>
        <w:t>l’accueil ou l’envoi</w:t>
      </w:r>
      <w:r w:rsidRPr="005B1417">
        <w:rPr>
          <w:color w:val="4472C4" w:themeColor="accent5"/>
          <w:u w:val="single"/>
          <w:lang w:val="fr-FR"/>
        </w:rPr>
        <w:t xml:space="preserve"> </w:t>
      </w:r>
      <w:r w:rsidRPr="005B1417">
        <w:rPr>
          <w:u w:val="single"/>
          <w:lang w:val="fr-FR"/>
        </w:rPr>
        <w:t>plus 3</w:t>
      </w:r>
      <w:r w:rsidR="000B1074">
        <w:rPr>
          <w:u w:val="single"/>
          <w:lang w:val="fr-FR"/>
        </w:rPr>
        <w:t> </w:t>
      </w:r>
      <w:r w:rsidRPr="005B1417">
        <w:rPr>
          <w:u w:val="single"/>
          <w:lang w:val="fr-FR"/>
        </w:rPr>
        <w:t>années</w:t>
      </w:r>
      <w:r w:rsidRPr="005B1417">
        <w:rPr>
          <w:lang w:val="fr-FR"/>
        </w:rPr>
        <w:t xml:space="preserve">. </w:t>
      </w:r>
      <w:r w:rsidR="000B1074">
        <w:rPr>
          <w:lang w:val="fr-FR"/>
        </w:rPr>
        <w:t>À</w:t>
      </w:r>
      <w:r w:rsidRPr="005B1417">
        <w:rPr>
          <w:lang w:val="fr-FR"/>
        </w:rPr>
        <w:t xml:space="preserve"> l’échéance du délai ci-avant renseigné, les données seront anonymisées et gardées à des fins purement statistiques. </w:t>
      </w:r>
      <w:r w:rsidR="00096EB9">
        <w:rPr>
          <w:lang w:val="fr-FR"/>
        </w:rPr>
        <w:tab/>
      </w:r>
      <w:r w:rsidR="00096EB9">
        <w:rPr>
          <w:b/>
          <w:bCs/>
          <w:lang w:val="fr-FR"/>
        </w:rPr>
        <w:br/>
      </w:r>
      <w:r w:rsidR="00096EB9">
        <w:rPr>
          <w:b/>
          <w:bCs/>
          <w:lang w:val="fr-FR"/>
        </w:rPr>
        <w:br/>
      </w:r>
      <w:r w:rsidRPr="005B1417">
        <w:rPr>
          <w:lang w:val="fr-FR"/>
        </w:rPr>
        <w:t xml:space="preserve">Exceptionnellement, dans l’éventualité d’un retrait de l’agrément, les données sont conservées pendant toute la durée du </w:t>
      </w:r>
      <w:r>
        <w:rPr>
          <w:lang w:val="fr-FR"/>
        </w:rPr>
        <w:t>service volontaire</w:t>
      </w:r>
      <w:r w:rsidRPr="005B1417">
        <w:rPr>
          <w:lang w:val="fr-FR"/>
        </w:rPr>
        <w:t xml:space="preserve">, </w:t>
      </w:r>
      <w:r w:rsidRPr="005B1417">
        <w:rPr>
          <w:b/>
          <w:u w:val="single"/>
          <w:lang w:val="fr-FR"/>
        </w:rPr>
        <w:t>plus 5</w:t>
      </w:r>
      <w:r w:rsidR="000B1074">
        <w:rPr>
          <w:b/>
          <w:u w:val="single"/>
          <w:lang w:val="fr-FR"/>
        </w:rPr>
        <w:t> </w:t>
      </w:r>
      <w:r w:rsidRPr="005B1417">
        <w:rPr>
          <w:b/>
          <w:u w:val="single"/>
          <w:lang w:val="fr-FR"/>
        </w:rPr>
        <w:t>années</w:t>
      </w:r>
      <w:r w:rsidRPr="005B1417">
        <w:rPr>
          <w:lang w:val="fr-FR"/>
        </w:rPr>
        <w:t xml:space="preserve">. Après l’écoulement de ce délai, les données seront anonymisées et gardées à des fins purement statistiques.  </w:t>
      </w:r>
      <w:r>
        <w:rPr>
          <w:i/>
          <w:lang w:val="fr-FR"/>
        </w:rPr>
        <w:tab/>
      </w:r>
      <w:r>
        <w:rPr>
          <w:i/>
          <w:lang w:val="fr-FR"/>
        </w:rPr>
        <w:br/>
      </w:r>
    </w:p>
    <w:p w:rsidR="00B85998" w:rsidRPr="00B42FB9" w:rsidRDefault="00B85998" w:rsidP="00B85998">
      <w:pPr>
        <w:pStyle w:val="Heading3"/>
      </w:pPr>
      <w:r w:rsidRPr="00B42FB9">
        <w:t>Application des lois et procédure judiciaire</w:t>
      </w:r>
      <w:r w:rsidR="000B1074">
        <w:t> </w:t>
      </w:r>
      <w:r w:rsidRPr="00B42FB9">
        <w:t xml:space="preserve">: </w:t>
      </w:r>
    </w:p>
    <w:p w:rsidR="00B85998" w:rsidRPr="00096EB9" w:rsidRDefault="00B85998" w:rsidP="00B85998">
      <w:pPr>
        <w:jc w:val="both"/>
        <w:rPr>
          <w:i/>
          <w:lang w:val="fr-CH"/>
        </w:rPr>
      </w:pPr>
      <w:r w:rsidRPr="005B1417">
        <w:rPr>
          <w:lang w:val="fr-CH"/>
        </w:rPr>
        <w:t xml:space="preserve">Le </w:t>
      </w:r>
      <w:r>
        <w:rPr>
          <w:lang w:val="fr-CH"/>
        </w:rPr>
        <w:t>SNJ</w:t>
      </w:r>
      <w:r w:rsidRPr="005B1417">
        <w:rPr>
          <w:lang w:val="fr-CH"/>
        </w:rPr>
        <w:t xml:space="preserve"> pourra divulguer des données à caractère personnel ou d’autres informations si cela lui est imposé par la loi ou s’il croit de bonne foi qu’une telle action est nécessaire pour assurer la conformité aux lois applicables, en réponse à une injonction valide d’un tribunal ou d’un ordre des autorités, ou pour coopérer par ailleurs avec la police ou d’autres autorités. </w:t>
      </w:r>
      <w:r w:rsidR="00096EB9">
        <w:rPr>
          <w:lang w:val="fr-CH"/>
        </w:rPr>
        <w:tab/>
      </w:r>
      <w:r w:rsidR="00096EB9">
        <w:rPr>
          <w:i/>
          <w:lang w:val="fr-CH"/>
        </w:rPr>
        <w:br/>
      </w:r>
      <w:r w:rsidR="00096EB9">
        <w:rPr>
          <w:i/>
          <w:lang w:val="fr-CH"/>
        </w:rPr>
        <w:br/>
      </w:r>
      <w:r w:rsidRPr="005B1417">
        <w:rPr>
          <w:lang w:val="fr-CH"/>
        </w:rPr>
        <w:t xml:space="preserve">Le </w:t>
      </w:r>
      <w:r>
        <w:rPr>
          <w:lang w:val="fr-CH"/>
        </w:rPr>
        <w:t>SNJ</w:t>
      </w:r>
      <w:r w:rsidRPr="005B1417">
        <w:rPr>
          <w:lang w:val="fr-CH"/>
        </w:rPr>
        <w:t xml:space="preserve"> fait de grands efforts pour assurer la sécurité des données à caractère personnel en mettant en place à tout moment des mécanismes de protection appropriés, y compris en prenant des mesures de protection physiques, administratives et techniques raisonnables pour protéger sa base de données contre tout accès, divulgation, altération ou destruction sans autorisation, ainsi que contre le risque de perte. Toutes les données recueillies sont stockées conformément aux règlements de sécurité.</w:t>
      </w:r>
      <w:r w:rsidR="00096EB9">
        <w:rPr>
          <w:lang w:val="fr-CH"/>
        </w:rPr>
        <w:tab/>
      </w:r>
      <w:r w:rsidR="00096EB9">
        <w:rPr>
          <w:i/>
          <w:lang w:val="fr-CH"/>
        </w:rPr>
        <w:br/>
      </w:r>
      <w:r w:rsidR="00096EB9">
        <w:rPr>
          <w:i/>
          <w:lang w:val="fr-CH"/>
        </w:rPr>
        <w:br/>
      </w:r>
      <w:r w:rsidRPr="00096EB9">
        <w:rPr>
          <w:lang w:val="fr-FR"/>
        </w:rPr>
        <w:t xml:space="preserve">Pour toute question concernant les traitements de vos données à caractère personnel effectués par le SNJ, et pour toute demande relative à l’exercice de vos droits, vous pouvez vous adresser au </w:t>
      </w:r>
      <w:hyperlink r:id="rId10" w:history="1">
        <w:r w:rsidR="00096EB9" w:rsidRPr="00401276">
          <w:rPr>
            <w:rStyle w:val="Hyperlink"/>
            <w:lang w:val="fr-FR"/>
          </w:rPr>
          <w:t>dpo@snj.lu</w:t>
        </w:r>
      </w:hyperlink>
      <w:r w:rsidR="00096EB9">
        <w:rPr>
          <w:lang w:val="fr-FR"/>
        </w:rPr>
        <w:br/>
      </w:r>
      <w:r w:rsidR="00096EB9">
        <w:rPr>
          <w:lang w:val="fr-FR"/>
        </w:rPr>
        <w:br/>
      </w:r>
      <w:r w:rsidRPr="005B1417">
        <w:rPr>
          <w:rStyle w:val="Policepardfaut1"/>
          <w:rFonts w:eastAsia="Alata-Regular" w:cstheme="minorHAnsi"/>
          <w:color w:val="000000"/>
          <w:lang w:val="fr-FR"/>
        </w:rPr>
        <w:t xml:space="preserve">La Commission nationale pour la protection des données, ayant son siège à 1, avenue du </w:t>
      </w:r>
      <w:proofErr w:type="spellStart"/>
      <w:r w:rsidRPr="005B1417">
        <w:rPr>
          <w:rStyle w:val="Policepardfaut1"/>
          <w:rFonts w:eastAsia="Alata-Regular" w:cstheme="minorHAnsi"/>
          <w:color w:val="000000"/>
          <w:lang w:val="fr-FR"/>
        </w:rPr>
        <w:t>Rock’n</w:t>
      </w:r>
      <w:proofErr w:type="spellEnd"/>
      <w:r w:rsidRPr="005B1417">
        <w:rPr>
          <w:rStyle w:val="Policepardfaut1"/>
          <w:rFonts w:eastAsia="Alata-Regular" w:cstheme="minorHAnsi"/>
          <w:color w:val="000000"/>
          <w:lang w:val="fr-FR"/>
        </w:rPr>
        <w:t xml:space="preserve"> Roll, L-4361 Esch-sur-Alzette, peut être saisie le cas échéant, d’une réclamation relative aux droits reconnus aux personnes concernées (</w:t>
      </w:r>
      <w:r w:rsidRPr="005B1417">
        <w:rPr>
          <w:rStyle w:val="Internetlink"/>
          <w:rFonts w:eastAsia="Alata-Regular" w:cstheme="minorHAnsi"/>
          <w:color w:val="205D9E"/>
          <w:u w:val="thick"/>
          <w:lang w:val="fr-FR"/>
        </w:rPr>
        <w:t>www.cnpd.public.lu</w:t>
      </w:r>
      <w:r w:rsidRPr="005B1417">
        <w:rPr>
          <w:rStyle w:val="Policepardfaut1"/>
          <w:rFonts w:eastAsia="Alata-Regular" w:cstheme="minorHAnsi"/>
          <w:color w:val="000000"/>
          <w:lang w:val="fr-FR"/>
        </w:rPr>
        <w:t>).</w:t>
      </w:r>
    </w:p>
    <w:p w:rsidR="00B85998" w:rsidRDefault="00B85998" w:rsidP="00EE3DDC">
      <w:pPr>
        <w:rPr>
          <w:lang w:val="fr-FR"/>
        </w:rPr>
      </w:pPr>
    </w:p>
    <w:p w:rsidR="00D076F4" w:rsidRDefault="00D076F4" w:rsidP="00EE3DDC">
      <w:pPr>
        <w:rPr>
          <w:lang w:val="fr-FR"/>
        </w:rPr>
      </w:pPr>
    </w:p>
    <w:p w:rsidR="00D076F4" w:rsidRDefault="00D076F4" w:rsidP="00EE3DDC">
      <w:pPr>
        <w:rPr>
          <w:lang w:val="fr-FR"/>
        </w:rPr>
      </w:pPr>
    </w:p>
    <w:p w:rsidR="00D076F4" w:rsidRDefault="00D076F4" w:rsidP="00EE3DDC">
      <w:pPr>
        <w:rPr>
          <w:lang w:val="fr-FR"/>
        </w:rPr>
      </w:pPr>
    </w:p>
    <w:p w:rsidR="00D076F4" w:rsidRDefault="00D076F4" w:rsidP="00EE3DDC">
      <w:pPr>
        <w:rPr>
          <w:lang w:val="fr-FR"/>
        </w:rPr>
      </w:pPr>
    </w:p>
    <w:p w:rsidR="00D076F4" w:rsidRDefault="00D076F4" w:rsidP="00EE3DDC">
      <w:pPr>
        <w:rPr>
          <w:lang w:val="fr-FR"/>
        </w:rPr>
      </w:pPr>
    </w:p>
    <w:p w:rsidR="00D076F4" w:rsidRDefault="00D076F4" w:rsidP="00EE3DDC">
      <w:pPr>
        <w:rPr>
          <w:lang w:val="fr-FR"/>
        </w:rPr>
      </w:pPr>
    </w:p>
    <w:p w:rsidR="00D076F4" w:rsidRDefault="00D076F4" w:rsidP="00EE3DDC">
      <w:pPr>
        <w:rPr>
          <w:lang w:val="fr-FR"/>
        </w:rPr>
      </w:pPr>
    </w:p>
    <w:p w:rsidR="007B461D" w:rsidRDefault="007B461D" w:rsidP="007B461D">
      <w:pPr>
        <w:pStyle w:val="Heading2"/>
        <w:jc w:val="center"/>
        <w:rPr>
          <w:color w:val="FF0000"/>
        </w:rPr>
      </w:pPr>
      <w:r>
        <w:rPr>
          <w:color w:val="FF0000"/>
        </w:rPr>
        <w:lastRenderedPageBreak/>
        <w:t>R</w:t>
      </w:r>
      <w:r w:rsidRPr="0096523F">
        <w:rPr>
          <w:color w:val="FF0000"/>
        </w:rPr>
        <w:t>éservée à l’administration</w:t>
      </w:r>
    </w:p>
    <w:tbl>
      <w:tblPr>
        <w:tblStyle w:val="TableGrid"/>
        <w:tblpPr w:leftFromText="180" w:rightFromText="180" w:vertAnchor="text" w:horzAnchor="margin" w:tblpY="146"/>
        <w:tblW w:w="9394" w:type="dxa"/>
        <w:tblLook w:val="04A0" w:firstRow="1" w:lastRow="0" w:firstColumn="1" w:lastColumn="0" w:noHBand="0" w:noVBand="1"/>
      </w:tblPr>
      <w:tblGrid>
        <w:gridCol w:w="9387"/>
        <w:gridCol w:w="7"/>
      </w:tblGrid>
      <w:tr w:rsidR="007B461D" w:rsidRPr="00425576" w:rsidTr="007B461D">
        <w:trPr>
          <w:gridAfter w:val="1"/>
          <w:wAfter w:w="7" w:type="dxa"/>
          <w:trHeight w:val="299"/>
        </w:trPr>
        <w:tc>
          <w:tcPr>
            <w:tcW w:w="9387" w:type="dxa"/>
            <w:tcBorders>
              <w:bottom w:val="nil"/>
            </w:tcBorders>
            <w:shd w:val="clear" w:color="auto" w:fill="D9D9D9" w:themeFill="background1" w:themeFillShade="D9"/>
          </w:tcPr>
          <w:p w:rsidR="007B461D" w:rsidRPr="00425576" w:rsidRDefault="007B461D" w:rsidP="007B461D">
            <w:pPr>
              <w:rPr>
                <w:szCs w:val="24"/>
                <w:lang w:val="fr-FR"/>
              </w:rPr>
            </w:pPr>
            <w:r w:rsidRPr="007B461D">
              <w:rPr>
                <w:rFonts w:cstheme="minorHAnsi"/>
                <w:b/>
                <w:color w:val="2E74B5" w:themeColor="accent1" w:themeShade="BF"/>
                <w:sz w:val="24"/>
                <w:szCs w:val="24"/>
                <w:lang w:val="fr-FR"/>
              </w:rPr>
              <w:t xml:space="preserve">Évaluation </w:t>
            </w:r>
          </w:p>
        </w:tc>
      </w:tr>
      <w:tr w:rsidR="007B461D" w:rsidRPr="00E24E68" w:rsidTr="007B461D">
        <w:trPr>
          <w:trHeight w:val="1344"/>
        </w:trPr>
        <w:tc>
          <w:tcPr>
            <w:tcW w:w="9394" w:type="dxa"/>
            <w:gridSpan w:val="2"/>
            <w:shd w:val="clear" w:color="auto" w:fill="FFFFFF" w:themeFill="background1"/>
          </w:tcPr>
          <w:p w:rsidR="007B461D" w:rsidRDefault="007B461D" w:rsidP="007B461D">
            <w:pPr>
              <w:rPr>
                <w:lang w:val="fr-FR"/>
              </w:rPr>
            </w:pPr>
          </w:p>
          <w:p w:rsidR="007B461D" w:rsidRPr="00ED498A" w:rsidRDefault="007B461D" w:rsidP="007B461D">
            <w:pPr>
              <w:rPr>
                <w:lang w:val="fr-FR"/>
              </w:rPr>
            </w:pPr>
            <w:r w:rsidRPr="00ED498A">
              <w:rPr>
                <w:lang w:val="fr-FR"/>
              </w:rPr>
              <w:t xml:space="preserve"> </w:t>
            </w:r>
            <w:sdt>
              <w:sdtPr>
                <w:rPr>
                  <w:lang w:val="fr-FR"/>
                </w:rPr>
                <w:id w:val="-134410090"/>
                <w14:checkbox>
                  <w14:checked w14:val="0"/>
                  <w14:checkedState w14:val="2612" w14:font="MS Gothic"/>
                  <w14:uncheckedState w14:val="2610" w14:font="MS Gothic"/>
                </w14:checkbox>
              </w:sdtPr>
              <w:sdtEndPr/>
              <w:sdtContent>
                <w:r w:rsidRPr="00ED498A">
                  <w:rPr>
                    <w:rFonts w:ascii="Segoe UI Symbol" w:hAnsi="Segoe UI Symbol" w:cs="Segoe UI Symbol"/>
                    <w:lang w:val="fr-FR"/>
                  </w:rPr>
                  <w:t>☐</w:t>
                </w:r>
              </w:sdtContent>
            </w:sdt>
            <w:r w:rsidRPr="00ED498A">
              <w:rPr>
                <w:lang w:val="fr-FR"/>
              </w:rPr>
              <w:t xml:space="preserve"> Encadrement d’au moins un volontaire pendant la période de référence</w:t>
            </w:r>
          </w:p>
          <w:p w:rsidR="007B461D" w:rsidRDefault="007B461D" w:rsidP="007B461D">
            <w:pPr>
              <w:rPr>
                <w:lang w:val="fr-FR"/>
              </w:rPr>
            </w:pPr>
            <w:r>
              <w:rPr>
                <w:lang w:val="fr-FR"/>
              </w:rPr>
              <w:t xml:space="preserve"> </w:t>
            </w:r>
            <w:sdt>
              <w:sdtPr>
                <w:rPr>
                  <w:lang w:val="fr-FR"/>
                </w:rPr>
                <w:id w:val="-730304021"/>
                <w14:checkbox>
                  <w14:checked w14:val="0"/>
                  <w14:checkedState w14:val="2612" w14:font="MS Gothic"/>
                  <w14:uncheckedState w14:val="2610" w14:font="MS Gothic"/>
                </w14:checkbox>
              </w:sdtPr>
              <w:sdtEndPr/>
              <w:sdtContent>
                <w:r w:rsidRPr="00ED498A">
                  <w:rPr>
                    <w:rFonts w:ascii="Segoe UI Symbol" w:hAnsi="Segoe UI Symbol" w:cs="Segoe UI Symbol"/>
                    <w:lang w:val="fr-FR"/>
                  </w:rPr>
                  <w:t>☐</w:t>
                </w:r>
              </w:sdtContent>
            </w:sdt>
            <w:r w:rsidRPr="00ED498A">
              <w:rPr>
                <w:lang w:val="fr-FR"/>
              </w:rPr>
              <w:t xml:space="preserve"> En cas de SVN : Potentiel d’accueil/envoi de volontaire SVI dans le futur</w:t>
            </w:r>
          </w:p>
          <w:p w:rsidR="007B461D" w:rsidRPr="00ED498A" w:rsidRDefault="007B461D" w:rsidP="007B461D">
            <w:pPr>
              <w:rPr>
                <w:lang w:val="fr-FR"/>
              </w:rPr>
            </w:pPr>
          </w:p>
          <w:p w:rsidR="007B461D" w:rsidRPr="00ED498A" w:rsidRDefault="007B461D" w:rsidP="007B461D">
            <w:pPr>
              <w:rPr>
                <w:lang w:val="fr-FR"/>
              </w:rPr>
            </w:pPr>
            <w:r w:rsidRPr="00047726">
              <w:rPr>
                <w:lang w:val="fr-FR"/>
              </w:rPr>
              <w:t>Évaluation globale et points à surveiller le cas échéant :</w:t>
            </w:r>
          </w:p>
          <w:p w:rsidR="007B461D" w:rsidRDefault="007B461D" w:rsidP="007B461D">
            <w:pPr>
              <w:rPr>
                <w:sz w:val="24"/>
                <w:szCs w:val="24"/>
                <w:lang w:val="fr-FR"/>
              </w:rPr>
            </w:pPr>
          </w:p>
          <w:p w:rsidR="007B461D" w:rsidRDefault="007B461D" w:rsidP="007B461D">
            <w:pPr>
              <w:rPr>
                <w:rFonts w:ascii="Calibri" w:hAnsi="Calibri" w:cs="Arial"/>
              </w:rPr>
            </w:pPr>
            <w:r w:rsidRPr="00067A96">
              <w:rPr>
                <w:rFonts w:ascii="Calibri" w:hAnsi="Calibri" w:cs="Arial"/>
              </w:rPr>
              <w:fldChar w:fldCharType="begin">
                <w:ffData>
                  <w:name w:val=""/>
                  <w:enabled/>
                  <w:calcOnExit w:val="0"/>
                  <w:textInput/>
                </w:ffData>
              </w:fldChar>
            </w:r>
            <w:r w:rsidRPr="00A142FF">
              <w:rPr>
                <w:rFonts w:ascii="Calibri" w:hAnsi="Calibri" w:cs="Arial"/>
                <w:lang w:val="fr-LU"/>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p>
          <w:p w:rsidR="007B461D" w:rsidRDefault="007B461D" w:rsidP="007B461D">
            <w:pPr>
              <w:rPr>
                <w:rFonts w:ascii="Calibri" w:hAnsi="Calibri" w:cs="Arial"/>
              </w:rPr>
            </w:pPr>
          </w:p>
          <w:p w:rsidR="007B461D" w:rsidRDefault="007B461D" w:rsidP="007B461D">
            <w:pPr>
              <w:rPr>
                <w:rFonts w:ascii="Calibri" w:hAnsi="Calibri" w:cs="Arial"/>
              </w:rPr>
            </w:pPr>
          </w:p>
          <w:p w:rsidR="007B461D" w:rsidRDefault="007B461D" w:rsidP="007B461D">
            <w:pPr>
              <w:rPr>
                <w:rFonts w:ascii="Calibri" w:hAnsi="Calibri" w:cs="Arial"/>
              </w:rPr>
            </w:pPr>
          </w:p>
          <w:p w:rsidR="007B461D" w:rsidRDefault="007B461D" w:rsidP="007B461D">
            <w:pPr>
              <w:rPr>
                <w:rFonts w:ascii="Calibri" w:hAnsi="Calibri" w:cs="Arial"/>
              </w:rPr>
            </w:pPr>
          </w:p>
          <w:p w:rsidR="007B461D" w:rsidRDefault="007B461D" w:rsidP="007B461D">
            <w:pPr>
              <w:rPr>
                <w:rFonts w:ascii="Calibri" w:hAnsi="Calibri" w:cs="Arial"/>
              </w:rPr>
            </w:pPr>
          </w:p>
          <w:p w:rsidR="007B461D" w:rsidRDefault="007B461D" w:rsidP="007B461D">
            <w:pPr>
              <w:rPr>
                <w:rFonts w:ascii="Calibri" w:hAnsi="Calibri" w:cs="Arial"/>
              </w:rPr>
            </w:pPr>
          </w:p>
          <w:p w:rsidR="007B461D" w:rsidRDefault="007B461D" w:rsidP="007B461D">
            <w:pPr>
              <w:rPr>
                <w:rFonts w:ascii="Calibri" w:hAnsi="Calibri" w:cs="Arial"/>
              </w:rPr>
            </w:pPr>
          </w:p>
          <w:p w:rsidR="007B461D" w:rsidRDefault="007B461D" w:rsidP="007B461D">
            <w:pPr>
              <w:rPr>
                <w:rFonts w:ascii="Calibri" w:hAnsi="Calibri" w:cs="Arial"/>
              </w:rPr>
            </w:pPr>
          </w:p>
          <w:p w:rsidR="007B461D" w:rsidRDefault="007B461D" w:rsidP="007B461D">
            <w:pPr>
              <w:rPr>
                <w:rFonts w:ascii="Calibri" w:hAnsi="Calibri" w:cs="Arial"/>
              </w:rPr>
            </w:pPr>
          </w:p>
          <w:p w:rsidR="007B461D" w:rsidRDefault="007B461D" w:rsidP="007B461D">
            <w:pPr>
              <w:rPr>
                <w:rFonts w:ascii="Calibri" w:hAnsi="Calibri" w:cs="Arial"/>
              </w:rPr>
            </w:pPr>
          </w:p>
          <w:p w:rsidR="007B461D" w:rsidRDefault="007B461D" w:rsidP="007B461D">
            <w:pPr>
              <w:rPr>
                <w:rFonts w:ascii="Calibri" w:hAnsi="Calibri" w:cs="Arial"/>
              </w:rPr>
            </w:pPr>
          </w:p>
          <w:p w:rsidR="007B461D" w:rsidRDefault="007B461D" w:rsidP="007B461D">
            <w:pPr>
              <w:rPr>
                <w:rFonts w:ascii="Calibri" w:hAnsi="Calibri" w:cs="Arial"/>
              </w:rPr>
            </w:pPr>
          </w:p>
          <w:p w:rsidR="007B461D" w:rsidRDefault="007B461D" w:rsidP="007B461D">
            <w:pPr>
              <w:rPr>
                <w:rFonts w:ascii="Calibri" w:hAnsi="Calibri" w:cs="Arial"/>
              </w:rPr>
            </w:pPr>
          </w:p>
          <w:p w:rsidR="007B461D" w:rsidRDefault="007B461D" w:rsidP="007B461D">
            <w:pPr>
              <w:rPr>
                <w:rFonts w:ascii="Calibri" w:hAnsi="Calibri" w:cs="Arial"/>
              </w:rPr>
            </w:pPr>
          </w:p>
          <w:p w:rsidR="007B461D" w:rsidRDefault="007B461D" w:rsidP="007B461D">
            <w:pPr>
              <w:rPr>
                <w:rFonts w:ascii="Calibri" w:hAnsi="Calibri" w:cs="Arial"/>
              </w:rPr>
            </w:pPr>
          </w:p>
          <w:p w:rsidR="007B461D" w:rsidRDefault="007B461D" w:rsidP="007B461D">
            <w:pPr>
              <w:rPr>
                <w:sz w:val="24"/>
                <w:szCs w:val="24"/>
                <w:lang w:val="fr-FR"/>
              </w:rPr>
            </w:pPr>
          </w:p>
          <w:p w:rsidR="007B461D" w:rsidRDefault="007B461D" w:rsidP="007B461D">
            <w:pPr>
              <w:rPr>
                <w:sz w:val="24"/>
                <w:szCs w:val="24"/>
                <w:lang w:val="fr-FR"/>
              </w:rPr>
            </w:pPr>
          </w:p>
          <w:p w:rsidR="007B461D" w:rsidRPr="00E24E68" w:rsidRDefault="007B461D" w:rsidP="007B461D">
            <w:pPr>
              <w:rPr>
                <w:lang w:val="fr-FR"/>
              </w:rPr>
            </w:pPr>
          </w:p>
        </w:tc>
      </w:tr>
      <w:tr w:rsidR="007B461D" w:rsidRPr="00857B5E" w:rsidTr="007B461D">
        <w:trPr>
          <w:trHeight w:val="1344"/>
        </w:trPr>
        <w:tc>
          <w:tcPr>
            <w:tcW w:w="9394" w:type="dxa"/>
            <w:gridSpan w:val="2"/>
            <w:shd w:val="clear" w:color="auto" w:fill="FFFFFF" w:themeFill="background1"/>
          </w:tcPr>
          <w:p w:rsidR="007B461D" w:rsidRDefault="007B461D" w:rsidP="007B461D">
            <w:pPr>
              <w:rPr>
                <w:lang w:val="fr-FR"/>
              </w:rPr>
            </w:pPr>
          </w:p>
          <w:p w:rsidR="007B461D" w:rsidRPr="00047726" w:rsidRDefault="007B461D" w:rsidP="007B461D">
            <w:pPr>
              <w:rPr>
                <w:lang w:val="fr-FR"/>
              </w:rPr>
            </w:pPr>
            <w:r w:rsidRPr="00047726">
              <w:rPr>
                <w:lang w:val="fr-FR"/>
              </w:rPr>
              <w:t>La demande est avisée</w:t>
            </w:r>
          </w:p>
          <w:p w:rsidR="007B461D" w:rsidRPr="00047726" w:rsidRDefault="00642186" w:rsidP="007B461D">
            <w:pPr>
              <w:rPr>
                <w:lang w:val="fr-FR"/>
              </w:rPr>
            </w:pPr>
            <w:sdt>
              <w:sdtPr>
                <w:rPr>
                  <w:lang w:val="fr-FR"/>
                </w:rPr>
                <w:id w:val="1590348808"/>
                <w14:checkbox>
                  <w14:checked w14:val="0"/>
                  <w14:checkedState w14:val="2612" w14:font="MS Gothic"/>
                  <w14:uncheckedState w14:val="2610" w14:font="MS Gothic"/>
                </w14:checkbox>
              </w:sdtPr>
              <w:sdtEndPr/>
              <w:sdtContent>
                <w:r w:rsidR="007B461D" w:rsidRPr="00047726">
                  <w:rPr>
                    <w:rFonts w:ascii="Segoe UI Symbol" w:hAnsi="Segoe UI Symbol" w:cs="Segoe UI Symbol"/>
                    <w:lang w:val="fr-FR"/>
                  </w:rPr>
                  <w:t>☐</w:t>
                </w:r>
              </w:sdtContent>
            </w:sdt>
            <w:r w:rsidR="007B461D" w:rsidRPr="00047726">
              <w:rPr>
                <w:lang w:val="fr-FR"/>
              </w:rPr>
              <w:t xml:space="preserve"> Positivement</w:t>
            </w:r>
            <w:r w:rsidR="007B461D">
              <w:rPr>
                <w:lang w:val="fr-FR"/>
              </w:rPr>
              <w:t xml:space="preserve">       </w:t>
            </w:r>
            <w:sdt>
              <w:sdtPr>
                <w:rPr>
                  <w:lang w:val="fr-FR"/>
                </w:rPr>
                <w:id w:val="-1024708525"/>
                <w14:checkbox>
                  <w14:checked w14:val="0"/>
                  <w14:checkedState w14:val="2612" w14:font="MS Gothic"/>
                  <w14:uncheckedState w14:val="2610" w14:font="MS Gothic"/>
                </w14:checkbox>
              </w:sdtPr>
              <w:sdtEndPr/>
              <w:sdtContent>
                <w:r w:rsidR="007B461D">
                  <w:rPr>
                    <w:rFonts w:ascii="MS Gothic" w:eastAsia="MS Gothic" w:hAnsi="MS Gothic" w:hint="eastAsia"/>
                    <w:lang w:val="fr-FR"/>
                  </w:rPr>
                  <w:t>☐</w:t>
                </w:r>
              </w:sdtContent>
            </w:sdt>
            <w:r w:rsidR="007B461D" w:rsidRPr="00047726">
              <w:rPr>
                <w:lang w:val="fr-FR"/>
              </w:rPr>
              <w:t xml:space="preserve"> Négativement</w:t>
            </w:r>
          </w:p>
          <w:p w:rsidR="007B461D" w:rsidRDefault="007B461D" w:rsidP="007B461D">
            <w:pPr>
              <w:rPr>
                <w:lang w:val="fr-FR"/>
              </w:rPr>
            </w:pPr>
          </w:p>
          <w:p w:rsidR="007B461D" w:rsidRDefault="007B461D" w:rsidP="007B461D">
            <w:pPr>
              <w:rPr>
                <w:lang w:val="fr-FR"/>
              </w:rPr>
            </w:pPr>
          </w:p>
          <w:p w:rsidR="007B461D" w:rsidRDefault="007B461D" w:rsidP="007B461D">
            <w:pPr>
              <w:rPr>
                <w:lang w:val="fr-FR"/>
              </w:rPr>
            </w:pPr>
            <w:r w:rsidRPr="00047726">
              <w:rPr>
                <w:lang w:val="fr-FR"/>
              </w:rPr>
              <w:t>Nom de l’évaluateur</w:t>
            </w:r>
          </w:p>
          <w:p w:rsidR="007B461D" w:rsidRDefault="007B461D" w:rsidP="007B461D">
            <w:pPr>
              <w:rPr>
                <w:lang w:val="fr-FR"/>
              </w:rPr>
            </w:pPr>
          </w:p>
          <w:p w:rsidR="007B461D" w:rsidRDefault="007B461D" w:rsidP="007B461D">
            <w:pPr>
              <w:rPr>
                <w:sz w:val="24"/>
                <w:szCs w:val="24"/>
                <w:lang w:val="fr-FR"/>
              </w:rPr>
            </w:pPr>
            <w:r w:rsidRPr="00067A96">
              <w:rPr>
                <w:rFonts w:ascii="Calibri" w:hAnsi="Calibri" w:cs="Arial"/>
              </w:rPr>
              <w:fldChar w:fldCharType="begin">
                <w:ffData>
                  <w:name w:val=""/>
                  <w:enabled/>
                  <w:calcOnExit w:val="0"/>
                  <w:textInput/>
                </w:ffData>
              </w:fldChar>
            </w:r>
            <w:r w:rsidRPr="00A142FF">
              <w:rPr>
                <w:rFonts w:ascii="Calibri" w:hAnsi="Calibri" w:cs="Arial"/>
                <w:lang w:val="fr-LU"/>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r w:rsidRPr="00A142FF">
              <w:rPr>
                <w:rFonts w:ascii="Calibri" w:hAnsi="Calibri" w:cs="Arial"/>
                <w:lang w:val="fr-LU"/>
              </w:rPr>
              <w:t xml:space="preserve"> </w:t>
            </w:r>
            <w:r>
              <w:rPr>
                <w:rFonts w:ascii="Calibri" w:hAnsi="Calibri" w:cs="Arial"/>
                <w:lang w:val="fr-LU"/>
              </w:rPr>
              <w:t xml:space="preserve">   </w:t>
            </w:r>
          </w:p>
          <w:p w:rsidR="007B461D" w:rsidRPr="00E07312" w:rsidRDefault="007B461D" w:rsidP="007B461D">
            <w:pPr>
              <w:rPr>
                <w:lang w:val="fr-LU"/>
              </w:rPr>
            </w:pPr>
          </w:p>
          <w:p w:rsidR="007B461D" w:rsidRDefault="007B461D" w:rsidP="007B461D">
            <w:pPr>
              <w:rPr>
                <w:lang w:val="fr-FR"/>
              </w:rPr>
            </w:pPr>
          </w:p>
          <w:p w:rsidR="007B461D" w:rsidRDefault="007B461D" w:rsidP="007B461D">
            <w:pPr>
              <w:rPr>
                <w:rFonts w:ascii="Arial" w:hAnsi="Arial" w:cs="Arial"/>
                <w:b/>
                <w:lang w:val="fr-LU"/>
              </w:rPr>
            </w:pPr>
            <w:r w:rsidRPr="00047726">
              <w:rPr>
                <w:lang w:val="fr-FR"/>
              </w:rPr>
              <w:t>Date et signature</w:t>
            </w:r>
            <w:r w:rsidRPr="00E07312">
              <w:rPr>
                <w:rFonts w:ascii="Arial" w:hAnsi="Arial" w:cs="Arial"/>
                <w:b/>
                <w:lang w:val="fr-LU"/>
              </w:rPr>
              <w:t xml:space="preserve"> </w:t>
            </w:r>
          </w:p>
          <w:p w:rsidR="007B461D" w:rsidRDefault="007B461D" w:rsidP="007B461D">
            <w:pPr>
              <w:rPr>
                <w:sz w:val="24"/>
                <w:szCs w:val="24"/>
                <w:lang w:val="fr-LU"/>
              </w:rPr>
            </w:pPr>
          </w:p>
          <w:p w:rsidR="007B461D" w:rsidRDefault="007B461D" w:rsidP="007B461D">
            <w:pPr>
              <w:rPr>
                <w:sz w:val="24"/>
                <w:szCs w:val="24"/>
                <w:lang w:val="fr-FR"/>
              </w:rPr>
            </w:pPr>
            <w:r w:rsidRPr="00067A96">
              <w:rPr>
                <w:rFonts w:ascii="Calibri" w:hAnsi="Calibri" w:cs="Arial"/>
              </w:rPr>
              <w:fldChar w:fldCharType="begin">
                <w:ffData>
                  <w:name w:val=""/>
                  <w:enabled/>
                  <w:calcOnExit w:val="0"/>
                  <w:textInput/>
                </w:ffData>
              </w:fldChar>
            </w:r>
            <w:r w:rsidRPr="00A142FF">
              <w:rPr>
                <w:rFonts w:ascii="Calibri" w:hAnsi="Calibri" w:cs="Arial"/>
                <w:lang w:val="fr-LU"/>
              </w:rPr>
              <w:instrText xml:space="preserve"> FORMTEXT </w:instrText>
            </w:r>
            <w:r w:rsidRPr="00067A96">
              <w:rPr>
                <w:rFonts w:ascii="Calibri" w:hAnsi="Calibri" w:cs="Arial"/>
              </w:rPr>
            </w:r>
            <w:r w:rsidRPr="00067A96">
              <w:rPr>
                <w:rFonts w:ascii="Calibri" w:hAnsi="Calibri" w:cs="Arial"/>
              </w:rPr>
              <w:fldChar w:fldCharType="separate"/>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noProof/>
              </w:rPr>
              <w:t> </w:t>
            </w:r>
            <w:r w:rsidRPr="00067A96">
              <w:rPr>
                <w:rFonts w:ascii="Calibri" w:hAnsi="Calibri" w:cs="Arial"/>
              </w:rPr>
              <w:fldChar w:fldCharType="end"/>
            </w:r>
            <w:r w:rsidRPr="00A142FF">
              <w:rPr>
                <w:rFonts w:ascii="Calibri" w:hAnsi="Calibri" w:cs="Arial"/>
                <w:lang w:val="fr-LU"/>
              </w:rPr>
              <w:t xml:space="preserve"> </w:t>
            </w:r>
            <w:r>
              <w:rPr>
                <w:rFonts w:ascii="Calibri" w:hAnsi="Calibri" w:cs="Arial"/>
                <w:lang w:val="fr-LU"/>
              </w:rPr>
              <w:t xml:space="preserve">   </w:t>
            </w:r>
          </w:p>
          <w:p w:rsidR="007B461D" w:rsidRDefault="007B461D" w:rsidP="007B461D">
            <w:pPr>
              <w:rPr>
                <w:sz w:val="24"/>
                <w:szCs w:val="24"/>
                <w:lang w:val="fr-LU"/>
              </w:rPr>
            </w:pPr>
          </w:p>
          <w:p w:rsidR="007B461D" w:rsidRDefault="007B461D" w:rsidP="007B461D">
            <w:pPr>
              <w:rPr>
                <w:sz w:val="24"/>
                <w:szCs w:val="24"/>
                <w:lang w:val="fr-LU"/>
              </w:rPr>
            </w:pPr>
          </w:p>
          <w:p w:rsidR="007B461D" w:rsidRPr="00857B5E" w:rsidRDefault="007B461D" w:rsidP="007B461D">
            <w:pPr>
              <w:rPr>
                <w:sz w:val="24"/>
                <w:szCs w:val="24"/>
                <w:lang w:val="fr-FR"/>
              </w:rPr>
            </w:pPr>
          </w:p>
        </w:tc>
      </w:tr>
    </w:tbl>
    <w:p w:rsidR="007B461D" w:rsidRPr="007B461D" w:rsidRDefault="007B461D" w:rsidP="007B461D">
      <w:pPr>
        <w:rPr>
          <w:lang w:val="fr-FR"/>
        </w:rPr>
      </w:pPr>
    </w:p>
    <w:p w:rsidR="007B461D" w:rsidRPr="007B461D" w:rsidRDefault="007B461D" w:rsidP="007B461D">
      <w:pPr>
        <w:rPr>
          <w:lang w:val="fr-FR"/>
        </w:rPr>
      </w:pPr>
    </w:p>
    <w:sectPr w:rsidR="007B461D" w:rsidRPr="007B461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186" w:rsidRDefault="00642186" w:rsidP="007D0674">
      <w:pPr>
        <w:spacing w:after="0" w:line="240" w:lineRule="auto"/>
      </w:pPr>
      <w:r>
        <w:separator/>
      </w:r>
    </w:p>
  </w:endnote>
  <w:endnote w:type="continuationSeparator" w:id="0">
    <w:p w:rsidR="00642186" w:rsidRDefault="00642186" w:rsidP="007D0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lata-Regular">
    <w:charset w:val="01"/>
    <w:family w:val="roman"/>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074" w:rsidRDefault="000B1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384459040"/>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CE5709" w:rsidRDefault="00296E5E">
            <w:pPr>
              <w:rPr>
                <w:rFonts w:asciiTheme="majorHAnsi" w:eastAsiaTheme="majorEastAsia" w:hAnsiTheme="majorHAnsi" w:cstheme="majorBidi"/>
              </w:rPr>
            </w:pPr>
            <w:r>
              <w:rPr>
                <w:noProof/>
              </w:rPr>
              <w:drawing>
                <wp:anchor distT="0" distB="0" distL="114300" distR="114300" simplePos="0" relativeHeight="251661312" behindDoc="1" locked="0" layoutInCell="1" allowOverlap="1" wp14:anchorId="2864B1F6" wp14:editId="3A0BEEC7">
                  <wp:simplePos x="0" y="0"/>
                  <wp:positionH relativeFrom="margin">
                    <wp:posOffset>4895850</wp:posOffset>
                  </wp:positionH>
                  <wp:positionV relativeFrom="paragraph">
                    <wp:posOffset>276860</wp:posOffset>
                  </wp:positionV>
                  <wp:extent cx="1041400" cy="400050"/>
                  <wp:effectExtent l="0" t="0" r="6350" b="0"/>
                  <wp:wrapTight wrapText="bothSides">
                    <wp:wrapPolygon edited="0">
                      <wp:start x="0" y="0"/>
                      <wp:lineTo x="0" y="20571"/>
                      <wp:lineTo x="21337" y="20571"/>
                      <wp:lineTo x="21337" y="0"/>
                      <wp:lineTo x="0" y="0"/>
                    </wp:wrapPolygon>
                  </wp:wrapTight>
                  <wp:docPr id="3" name="Image 2" descr="SNJ_3763_19_logo-2lignes_ServiceVolontaires_WHITE_72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J_3763_19_logo-2lignes_ServiceVolontaires_WHITE_72dpi_RGB"/>
                          <pic:cNvPicPr>
                            <a:picLocks noChangeAspect="1" noChangeArrowheads="1"/>
                          </pic:cNvPicPr>
                        </pic:nvPicPr>
                        <pic:blipFill>
                          <a:blip r:embed="rId1" cstate="print">
                            <a:extLst>
                              <a:ext uri="{28A0092B-C50C-407E-A947-70E740481C1C}">
                                <a14:useLocalDpi xmlns:a14="http://schemas.microsoft.com/office/drawing/2010/main" val="0"/>
                              </a:ext>
                            </a:extLst>
                          </a:blip>
                          <a:srcRect l="20840" t="25661" r="20316" b="25661"/>
                          <a:stretch>
                            <a:fillRect/>
                          </a:stretch>
                        </pic:blipFill>
                        <pic:spPr bwMode="auto">
                          <a:xfrm>
                            <a:off x="0" y="0"/>
                            <a:ext cx="104140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ADE">
              <w:rPr>
                <w:rFonts w:asciiTheme="majorHAnsi" w:eastAsiaTheme="majorEastAsia" w:hAnsiTheme="majorHAnsi" w:cstheme="majorBidi"/>
                <w:noProof/>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bottomMargin">
                        <wp:posOffset>247015</wp:posOffset>
                      </wp:positionV>
                      <wp:extent cx="428625" cy="428625"/>
                      <wp:effectExtent l="0" t="0" r="9525" b="9525"/>
                      <wp:wrapTight wrapText="bothSides">
                        <wp:wrapPolygon edited="0">
                          <wp:start x="4800" y="0"/>
                          <wp:lineTo x="0" y="4800"/>
                          <wp:lineTo x="0" y="15360"/>
                          <wp:lineTo x="2880" y="21120"/>
                          <wp:lineTo x="3840" y="21120"/>
                          <wp:lineTo x="17280" y="21120"/>
                          <wp:lineTo x="21120" y="17280"/>
                          <wp:lineTo x="21120" y="4800"/>
                          <wp:lineTo x="16320" y="0"/>
                          <wp:lineTo x="4800" y="0"/>
                        </wp:wrapPolygon>
                      </wp:wrapTight>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64BFD9"/>
                              </a:solidFill>
                              <a:ln>
                                <a:noFill/>
                              </a:ln>
                            </wps:spPr>
                            <wps:txbx>
                              <w:txbxContent>
                                <w:p w:rsidR="00CE5709" w:rsidRPr="00296E5E" w:rsidRDefault="00CE5709">
                                  <w:pPr>
                                    <w:pStyle w:val="Footer"/>
                                    <w:jc w:val="center"/>
                                    <w:rPr>
                                      <w:bCs/>
                                      <w:color w:val="FFFFFF" w:themeColor="background1"/>
                                      <w:sz w:val="18"/>
                                      <w:szCs w:val="18"/>
                                    </w:rPr>
                                  </w:pPr>
                                  <w:r w:rsidRPr="00296E5E">
                                    <w:rPr>
                                      <w:sz w:val="18"/>
                                      <w:szCs w:val="18"/>
                                    </w:rPr>
                                    <w:fldChar w:fldCharType="begin"/>
                                  </w:r>
                                  <w:r w:rsidRPr="00296E5E">
                                    <w:rPr>
                                      <w:sz w:val="18"/>
                                      <w:szCs w:val="18"/>
                                    </w:rPr>
                                    <w:instrText>PAGE    \* MERGEFORMAT</w:instrText>
                                  </w:r>
                                  <w:r w:rsidRPr="00296E5E">
                                    <w:rPr>
                                      <w:sz w:val="18"/>
                                      <w:szCs w:val="18"/>
                                    </w:rPr>
                                    <w:fldChar w:fldCharType="separate"/>
                                  </w:r>
                                  <w:r w:rsidR="00EE3DDC" w:rsidRPr="00EE3DDC">
                                    <w:rPr>
                                      <w:bCs/>
                                      <w:noProof/>
                                      <w:color w:val="FFFFFF" w:themeColor="background1"/>
                                      <w:sz w:val="18"/>
                                      <w:szCs w:val="18"/>
                                      <w:lang w:val="fr-FR"/>
                                    </w:rPr>
                                    <w:t>4</w:t>
                                  </w:r>
                                  <w:r w:rsidRPr="00296E5E">
                                    <w:rPr>
                                      <w:bCs/>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2" o:spid="_x0000_s1026" style="position:absolute;margin-left:0;margin-top:19.45pt;width:33.75pt;height:33.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" fillcolor="#64bfd9" stroked="f">
                      <v:textbox>
                        <w:txbxContent>
                          <w:p w:rsidR="00CE5709" w:rsidRPr="00296E5E" w:rsidRDefault="00CE5709">
                            <w:pPr>
                              <w:pStyle w:val="Footer"/>
                              <w:jc w:val="center"/>
                              <w:rPr>
                                <w:bCs/>
                                <w:color w:val="FFFFFF" w:themeColor="background1"/>
                                <w:sz w:val="18"/>
                                <w:szCs w:val="18"/>
                              </w:rPr>
                            </w:pPr>
                            <w:r w:rsidRPr="00296E5E">
                              <w:rPr>
                                <w:sz w:val="18"/>
                                <w:szCs w:val="18"/>
                              </w:rPr>
                              <w:fldChar w:fldCharType="begin"/>
                            </w:r>
                            <w:r w:rsidRPr="00296E5E">
                              <w:rPr>
                                <w:sz w:val="18"/>
                                <w:szCs w:val="18"/>
                              </w:rPr>
                              <w:instrText>PAGE    \* MERGEFORMAT</w:instrText>
                            </w:r>
                            <w:r w:rsidRPr="00296E5E">
                              <w:rPr>
                                <w:sz w:val="18"/>
                                <w:szCs w:val="18"/>
                              </w:rPr>
                              <w:fldChar w:fldCharType="separate"/>
                            </w:r>
                            <w:r w:rsidR="00EE3DDC" w:rsidRPr="00EE3DDC">
                              <w:rPr>
                                <w:bCs/>
                                <w:noProof/>
                                <w:color w:val="FFFFFF" w:themeColor="background1"/>
                                <w:sz w:val="18"/>
                                <w:szCs w:val="18"/>
                                <w:lang w:val="fr-FR"/>
                              </w:rPr>
                              <w:t>4</w:t>
                            </w:r>
                            <w:r w:rsidRPr="00296E5E">
                              <w:rPr>
                                <w:bCs/>
                                <w:color w:val="FFFFFF" w:themeColor="background1"/>
                                <w:sz w:val="18"/>
                                <w:szCs w:val="18"/>
                              </w:rPr>
                              <w:fldChar w:fldCharType="end"/>
                            </w:r>
                          </w:p>
                        </w:txbxContent>
                      </v:textbox>
                      <w10:wrap type="tight" anchorx="margin" anchory="margin"/>
                    </v:oval>
                  </w:pict>
                </mc:Fallback>
              </mc:AlternateContent>
            </w:r>
            <w:r w:rsidR="00CE5709">
              <w:rPr>
                <w:rFonts w:asciiTheme="majorHAnsi" w:eastAsiaTheme="majorEastAsia" w:hAnsiTheme="majorHAnsi" w:cstheme="majorBidi"/>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105410</wp:posOffset>
                      </wp:positionV>
                      <wp:extent cx="5924550" cy="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59245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F701C9" id="Connecteur droit 6" o:spid="_x0000_s1026" style="position:absolute;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8.3pt" to="881.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" strokecolor="black [3213]" strokeweight="1.5pt">
                      <v:stroke joinstyle="miter"/>
                      <w10:wrap anchorx="margin"/>
                    </v:line>
                  </w:pict>
                </mc:Fallback>
              </mc:AlternateContent>
            </w:r>
          </w:p>
        </w:sdtContent>
      </w:sdt>
    </w:sdtContent>
  </w:sdt>
  <w:p w:rsidR="007D0674" w:rsidRDefault="00CE5709" w:rsidP="00CE5709">
    <w:pPr>
      <w:pStyle w:val="NoSpacing"/>
      <w:tabs>
        <w:tab w:val="left" w:pos="517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074" w:rsidRDefault="000B1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186" w:rsidRDefault="00642186" w:rsidP="007D0674">
      <w:pPr>
        <w:spacing w:after="0" w:line="240" w:lineRule="auto"/>
      </w:pPr>
      <w:r>
        <w:separator/>
      </w:r>
    </w:p>
  </w:footnote>
  <w:footnote w:type="continuationSeparator" w:id="0">
    <w:p w:rsidR="00642186" w:rsidRDefault="00642186" w:rsidP="007D0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074" w:rsidRDefault="000B1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074" w:rsidRDefault="000B10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074" w:rsidRDefault="000B1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8D3"/>
    <w:multiLevelType w:val="multilevel"/>
    <w:tmpl w:val="839210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0C82FE0"/>
    <w:multiLevelType w:val="hybridMultilevel"/>
    <w:tmpl w:val="B9325E1C"/>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D2469"/>
    <w:multiLevelType w:val="multilevel"/>
    <w:tmpl w:val="0AEC5DE4"/>
    <w:lvl w:ilvl="0">
      <w:start w:val="1"/>
      <w:numFmt w:val="bullet"/>
      <w:lvlText w:val=""/>
      <w:lvlJc w:val="left"/>
      <w:pPr>
        <w:ind w:left="720" w:hanging="360"/>
      </w:pPr>
      <w:rPr>
        <w:rFonts w:ascii="Symbol" w:hAnsi="Symbol" w:hint="default"/>
        <w:color w:val="FF0000"/>
        <w:u w:color="FF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87B002C"/>
    <w:multiLevelType w:val="hybridMultilevel"/>
    <w:tmpl w:val="80888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655390"/>
    <w:multiLevelType w:val="multilevel"/>
    <w:tmpl w:val="E0A23A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9C93FC2"/>
    <w:multiLevelType w:val="hybridMultilevel"/>
    <w:tmpl w:val="4E0EBFC8"/>
    <w:lvl w:ilvl="0" w:tplc="A77486BA">
      <w:start w:val="1"/>
      <w:numFmt w:val="bullet"/>
      <w:lvlText w:val=""/>
      <w:lvlJc w:val="left"/>
      <w:pPr>
        <w:ind w:left="720" w:hanging="360"/>
      </w:pPr>
      <w:rPr>
        <w:rFonts w:ascii="Symbol" w:hAnsi="Symbol" w:hint="default"/>
        <w:color w:val="FF0000"/>
        <w:u w:color="FF0000"/>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6" w15:restartNumberingAfterBreak="0">
    <w:nsid w:val="2A426FAE"/>
    <w:multiLevelType w:val="hybridMultilevel"/>
    <w:tmpl w:val="5208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11701"/>
    <w:multiLevelType w:val="hybridMultilevel"/>
    <w:tmpl w:val="0C54410E"/>
    <w:lvl w:ilvl="0" w:tplc="A77486BA">
      <w:start w:val="1"/>
      <w:numFmt w:val="bullet"/>
      <w:lvlText w:val=""/>
      <w:lvlJc w:val="left"/>
      <w:pPr>
        <w:ind w:left="720" w:hanging="360"/>
      </w:pPr>
      <w:rPr>
        <w:rFonts w:ascii="Symbol" w:hAnsi="Symbol" w:hint="default"/>
        <w:color w:val="FF0000"/>
        <w:u w:color="FF0000"/>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8" w15:restartNumberingAfterBreak="0">
    <w:nsid w:val="42CD7E03"/>
    <w:multiLevelType w:val="hybridMultilevel"/>
    <w:tmpl w:val="37F88946"/>
    <w:lvl w:ilvl="0" w:tplc="046E0001">
      <w:start w:val="1"/>
      <w:numFmt w:val="bullet"/>
      <w:lvlText w:val=""/>
      <w:lvlJc w:val="left"/>
      <w:pPr>
        <w:ind w:left="774" w:hanging="360"/>
      </w:pPr>
      <w:rPr>
        <w:rFonts w:ascii="Symbol" w:hAnsi="Symbol" w:hint="default"/>
      </w:rPr>
    </w:lvl>
    <w:lvl w:ilvl="1" w:tplc="046E0003" w:tentative="1">
      <w:start w:val="1"/>
      <w:numFmt w:val="bullet"/>
      <w:lvlText w:val="o"/>
      <w:lvlJc w:val="left"/>
      <w:pPr>
        <w:ind w:left="1494" w:hanging="360"/>
      </w:pPr>
      <w:rPr>
        <w:rFonts w:ascii="Courier New" w:hAnsi="Courier New" w:cs="Courier New" w:hint="default"/>
      </w:rPr>
    </w:lvl>
    <w:lvl w:ilvl="2" w:tplc="046E0005" w:tentative="1">
      <w:start w:val="1"/>
      <w:numFmt w:val="bullet"/>
      <w:lvlText w:val=""/>
      <w:lvlJc w:val="left"/>
      <w:pPr>
        <w:ind w:left="2214" w:hanging="360"/>
      </w:pPr>
      <w:rPr>
        <w:rFonts w:ascii="Wingdings" w:hAnsi="Wingdings" w:hint="default"/>
      </w:rPr>
    </w:lvl>
    <w:lvl w:ilvl="3" w:tplc="046E0001" w:tentative="1">
      <w:start w:val="1"/>
      <w:numFmt w:val="bullet"/>
      <w:lvlText w:val=""/>
      <w:lvlJc w:val="left"/>
      <w:pPr>
        <w:ind w:left="2934" w:hanging="360"/>
      </w:pPr>
      <w:rPr>
        <w:rFonts w:ascii="Symbol" w:hAnsi="Symbol" w:hint="default"/>
      </w:rPr>
    </w:lvl>
    <w:lvl w:ilvl="4" w:tplc="046E0003" w:tentative="1">
      <w:start w:val="1"/>
      <w:numFmt w:val="bullet"/>
      <w:lvlText w:val="o"/>
      <w:lvlJc w:val="left"/>
      <w:pPr>
        <w:ind w:left="3654" w:hanging="360"/>
      </w:pPr>
      <w:rPr>
        <w:rFonts w:ascii="Courier New" w:hAnsi="Courier New" w:cs="Courier New" w:hint="default"/>
      </w:rPr>
    </w:lvl>
    <w:lvl w:ilvl="5" w:tplc="046E0005" w:tentative="1">
      <w:start w:val="1"/>
      <w:numFmt w:val="bullet"/>
      <w:lvlText w:val=""/>
      <w:lvlJc w:val="left"/>
      <w:pPr>
        <w:ind w:left="4374" w:hanging="360"/>
      </w:pPr>
      <w:rPr>
        <w:rFonts w:ascii="Wingdings" w:hAnsi="Wingdings" w:hint="default"/>
      </w:rPr>
    </w:lvl>
    <w:lvl w:ilvl="6" w:tplc="046E0001" w:tentative="1">
      <w:start w:val="1"/>
      <w:numFmt w:val="bullet"/>
      <w:lvlText w:val=""/>
      <w:lvlJc w:val="left"/>
      <w:pPr>
        <w:ind w:left="5094" w:hanging="360"/>
      </w:pPr>
      <w:rPr>
        <w:rFonts w:ascii="Symbol" w:hAnsi="Symbol" w:hint="default"/>
      </w:rPr>
    </w:lvl>
    <w:lvl w:ilvl="7" w:tplc="046E0003" w:tentative="1">
      <w:start w:val="1"/>
      <w:numFmt w:val="bullet"/>
      <w:lvlText w:val="o"/>
      <w:lvlJc w:val="left"/>
      <w:pPr>
        <w:ind w:left="5814" w:hanging="360"/>
      </w:pPr>
      <w:rPr>
        <w:rFonts w:ascii="Courier New" w:hAnsi="Courier New" w:cs="Courier New" w:hint="default"/>
      </w:rPr>
    </w:lvl>
    <w:lvl w:ilvl="8" w:tplc="046E0005" w:tentative="1">
      <w:start w:val="1"/>
      <w:numFmt w:val="bullet"/>
      <w:lvlText w:val=""/>
      <w:lvlJc w:val="left"/>
      <w:pPr>
        <w:ind w:left="6534" w:hanging="360"/>
      </w:pPr>
      <w:rPr>
        <w:rFonts w:ascii="Wingdings" w:hAnsi="Wingdings" w:hint="default"/>
      </w:rPr>
    </w:lvl>
  </w:abstractNum>
  <w:abstractNum w:abstractNumId="9" w15:restartNumberingAfterBreak="0">
    <w:nsid w:val="43FF3D24"/>
    <w:multiLevelType w:val="hybridMultilevel"/>
    <w:tmpl w:val="A6FC9F82"/>
    <w:lvl w:ilvl="0" w:tplc="123AA3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D71434"/>
    <w:multiLevelType w:val="hybridMultilevel"/>
    <w:tmpl w:val="7F623312"/>
    <w:lvl w:ilvl="0" w:tplc="123AA3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B35D9"/>
    <w:multiLevelType w:val="hybridMultilevel"/>
    <w:tmpl w:val="1E68BE20"/>
    <w:lvl w:ilvl="0" w:tplc="123AA3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3360B"/>
    <w:multiLevelType w:val="multilevel"/>
    <w:tmpl w:val="E7A09B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1F303FA"/>
    <w:multiLevelType w:val="hybridMultilevel"/>
    <w:tmpl w:val="B6EC2CA8"/>
    <w:lvl w:ilvl="0" w:tplc="97E2691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F1051"/>
    <w:multiLevelType w:val="hybridMultilevel"/>
    <w:tmpl w:val="35A8CDD0"/>
    <w:lvl w:ilvl="0" w:tplc="040C0001">
      <w:start w:val="1"/>
      <w:numFmt w:val="bullet"/>
      <w:lvlText w:val=""/>
      <w:lvlJc w:val="left"/>
      <w:pPr>
        <w:ind w:left="851" w:hanging="360"/>
      </w:pPr>
      <w:rPr>
        <w:rFonts w:ascii="Symbol" w:hAnsi="Symbol" w:hint="default"/>
      </w:rPr>
    </w:lvl>
    <w:lvl w:ilvl="1" w:tplc="040C0003">
      <w:start w:val="1"/>
      <w:numFmt w:val="bullet"/>
      <w:lvlText w:val="o"/>
      <w:lvlJc w:val="left"/>
      <w:pPr>
        <w:ind w:left="1571" w:hanging="360"/>
      </w:pPr>
      <w:rPr>
        <w:rFonts w:ascii="Courier New" w:hAnsi="Courier New" w:cs="Courier New" w:hint="default"/>
      </w:rPr>
    </w:lvl>
    <w:lvl w:ilvl="2" w:tplc="040C0005">
      <w:start w:val="1"/>
      <w:numFmt w:val="bullet"/>
      <w:lvlText w:val=""/>
      <w:lvlJc w:val="left"/>
      <w:pPr>
        <w:ind w:left="2291" w:hanging="360"/>
      </w:pPr>
      <w:rPr>
        <w:rFonts w:ascii="Wingdings" w:hAnsi="Wingdings" w:hint="default"/>
      </w:rPr>
    </w:lvl>
    <w:lvl w:ilvl="3" w:tplc="040C0001">
      <w:start w:val="1"/>
      <w:numFmt w:val="bullet"/>
      <w:lvlText w:val=""/>
      <w:lvlJc w:val="left"/>
      <w:pPr>
        <w:ind w:left="3011" w:hanging="360"/>
      </w:pPr>
      <w:rPr>
        <w:rFonts w:ascii="Symbol" w:hAnsi="Symbol" w:hint="default"/>
      </w:rPr>
    </w:lvl>
    <w:lvl w:ilvl="4" w:tplc="040C0003">
      <w:start w:val="1"/>
      <w:numFmt w:val="bullet"/>
      <w:lvlText w:val="o"/>
      <w:lvlJc w:val="left"/>
      <w:pPr>
        <w:ind w:left="3731" w:hanging="360"/>
      </w:pPr>
      <w:rPr>
        <w:rFonts w:ascii="Courier New" w:hAnsi="Courier New" w:cs="Courier New" w:hint="default"/>
      </w:rPr>
    </w:lvl>
    <w:lvl w:ilvl="5" w:tplc="040C0005">
      <w:start w:val="1"/>
      <w:numFmt w:val="bullet"/>
      <w:lvlText w:val=""/>
      <w:lvlJc w:val="left"/>
      <w:pPr>
        <w:ind w:left="4451" w:hanging="360"/>
      </w:pPr>
      <w:rPr>
        <w:rFonts w:ascii="Wingdings" w:hAnsi="Wingdings" w:hint="default"/>
      </w:rPr>
    </w:lvl>
    <w:lvl w:ilvl="6" w:tplc="040C0001">
      <w:start w:val="1"/>
      <w:numFmt w:val="bullet"/>
      <w:lvlText w:val=""/>
      <w:lvlJc w:val="left"/>
      <w:pPr>
        <w:ind w:left="5171" w:hanging="360"/>
      </w:pPr>
      <w:rPr>
        <w:rFonts w:ascii="Symbol" w:hAnsi="Symbol" w:hint="default"/>
      </w:rPr>
    </w:lvl>
    <w:lvl w:ilvl="7" w:tplc="040C0003">
      <w:start w:val="1"/>
      <w:numFmt w:val="bullet"/>
      <w:lvlText w:val="o"/>
      <w:lvlJc w:val="left"/>
      <w:pPr>
        <w:ind w:left="5891" w:hanging="360"/>
      </w:pPr>
      <w:rPr>
        <w:rFonts w:ascii="Courier New" w:hAnsi="Courier New" w:cs="Courier New" w:hint="default"/>
      </w:rPr>
    </w:lvl>
    <w:lvl w:ilvl="8" w:tplc="040C0005">
      <w:start w:val="1"/>
      <w:numFmt w:val="bullet"/>
      <w:lvlText w:val=""/>
      <w:lvlJc w:val="left"/>
      <w:pPr>
        <w:ind w:left="6611" w:hanging="360"/>
      </w:pPr>
      <w:rPr>
        <w:rFonts w:ascii="Wingdings" w:hAnsi="Wingdings" w:hint="default"/>
      </w:rPr>
    </w:lvl>
  </w:abstractNum>
  <w:abstractNum w:abstractNumId="15" w15:restartNumberingAfterBreak="0">
    <w:nsid w:val="743D2908"/>
    <w:multiLevelType w:val="hybridMultilevel"/>
    <w:tmpl w:val="9D38F44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6" w15:restartNumberingAfterBreak="0">
    <w:nsid w:val="779560A5"/>
    <w:multiLevelType w:val="hybridMultilevel"/>
    <w:tmpl w:val="291C6AD6"/>
    <w:lvl w:ilvl="0" w:tplc="A77486BA">
      <w:start w:val="1"/>
      <w:numFmt w:val="bullet"/>
      <w:lvlText w:val=""/>
      <w:lvlJc w:val="left"/>
      <w:pPr>
        <w:ind w:left="720" w:hanging="360"/>
      </w:pPr>
      <w:rPr>
        <w:rFonts w:ascii="Symbol" w:hAnsi="Symbol" w:hint="default"/>
        <w:color w:val="FF0000"/>
        <w:u w:color="FF0000"/>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7" w15:restartNumberingAfterBreak="0">
    <w:nsid w:val="781332DB"/>
    <w:multiLevelType w:val="hybridMultilevel"/>
    <w:tmpl w:val="6D42D84A"/>
    <w:lvl w:ilvl="0" w:tplc="123AA3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1A628E"/>
    <w:multiLevelType w:val="hybridMultilevel"/>
    <w:tmpl w:val="A316F542"/>
    <w:lvl w:ilvl="0" w:tplc="A77486BA">
      <w:start w:val="1"/>
      <w:numFmt w:val="bullet"/>
      <w:lvlText w:val=""/>
      <w:lvlJc w:val="left"/>
      <w:pPr>
        <w:ind w:left="720" w:hanging="360"/>
      </w:pPr>
      <w:rPr>
        <w:rFonts w:ascii="Symbol" w:hAnsi="Symbol" w:hint="default"/>
        <w:color w:val="FF0000"/>
        <w:u w:color="FF0000"/>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9" w15:restartNumberingAfterBreak="0">
    <w:nsid w:val="79312713"/>
    <w:multiLevelType w:val="multilevel"/>
    <w:tmpl w:val="8214C3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9"/>
  </w:num>
  <w:num w:numId="3">
    <w:abstractNumId w:val="10"/>
  </w:num>
  <w:num w:numId="4">
    <w:abstractNumId w:val="17"/>
  </w:num>
  <w:num w:numId="5">
    <w:abstractNumId w:val="13"/>
  </w:num>
  <w:num w:numId="6">
    <w:abstractNumId w:val="11"/>
  </w:num>
  <w:num w:numId="7">
    <w:abstractNumId w:val="6"/>
  </w:num>
  <w:num w:numId="8">
    <w:abstractNumId w:val="3"/>
  </w:num>
  <w:num w:numId="9">
    <w:abstractNumId w:val="14"/>
  </w:num>
  <w:num w:numId="10">
    <w:abstractNumId w:val="19"/>
  </w:num>
  <w:num w:numId="11">
    <w:abstractNumId w:val="15"/>
  </w:num>
  <w:num w:numId="12">
    <w:abstractNumId w:val="12"/>
  </w:num>
  <w:num w:numId="13">
    <w:abstractNumId w:val="0"/>
  </w:num>
  <w:num w:numId="14">
    <w:abstractNumId w:val="4"/>
  </w:num>
  <w:num w:numId="15">
    <w:abstractNumId w:val="8"/>
  </w:num>
  <w:num w:numId="16">
    <w:abstractNumId w:val="2"/>
  </w:num>
  <w:num w:numId="17">
    <w:abstractNumId w:val="5"/>
  </w:num>
  <w:num w:numId="18">
    <w:abstractNumId w:val="7"/>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DDC"/>
    <w:rsid w:val="000048A8"/>
    <w:rsid w:val="00096EB9"/>
    <w:rsid w:val="000A5340"/>
    <w:rsid w:val="000B1074"/>
    <w:rsid w:val="00181166"/>
    <w:rsid w:val="00213BB0"/>
    <w:rsid w:val="00251467"/>
    <w:rsid w:val="00296E5E"/>
    <w:rsid w:val="0049191D"/>
    <w:rsid w:val="004F4FC9"/>
    <w:rsid w:val="004F7AD5"/>
    <w:rsid w:val="00587FAD"/>
    <w:rsid w:val="00642186"/>
    <w:rsid w:val="006C3EC2"/>
    <w:rsid w:val="006D30EF"/>
    <w:rsid w:val="00734E39"/>
    <w:rsid w:val="00744F4A"/>
    <w:rsid w:val="00750A17"/>
    <w:rsid w:val="007877D5"/>
    <w:rsid w:val="007A3184"/>
    <w:rsid w:val="007B461D"/>
    <w:rsid w:val="007D0674"/>
    <w:rsid w:val="007D6A92"/>
    <w:rsid w:val="007F63BE"/>
    <w:rsid w:val="00875600"/>
    <w:rsid w:val="009E13AE"/>
    <w:rsid w:val="00A815BF"/>
    <w:rsid w:val="00B33269"/>
    <w:rsid w:val="00B84857"/>
    <w:rsid w:val="00B85998"/>
    <w:rsid w:val="00C30CF1"/>
    <w:rsid w:val="00C3673D"/>
    <w:rsid w:val="00C7552C"/>
    <w:rsid w:val="00CE5709"/>
    <w:rsid w:val="00D076F4"/>
    <w:rsid w:val="00D27ADE"/>
    <w:rsid w:val="00D81333"/>
    <w:rsid w:val="00E405A9"/>
    <w:rsid w:val="00ED498A"/>
    <w:rsid w:val="00EE3DDC"/>
    <w:rsid w:val="00F87F31"/>
    <w:rsid w:val="00FB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8B856"/>
  <w15:chartTrackingRefBased/>
  <w15:docId w15:val="{966FC5C4-12B8-479A-AFBA-49361B77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DDC"/>
  </w:style>
  <w:style w:type="paragraph" w:styleId="Heading1">
    <w:name w:val="heading 1"/>
    <w:aliases w:val="Titre principal"/>
    <w:basedOn w:val="FootnoteText"/>
    <w:next w:val="Normal"/>
    <w:link w:val="Heading1Char"/>
    <w:uiPriority w:val="9"/>
    <w:qFormat/>
    <w:rsid w:val="00C3673D"/>
    <w:pPr>
      <w:jc w:val="center"/>
      <w:outlineLvl w:val="0"/>
    </w:pPr>
    <w:rPr>
      <w:rFonts w:asciiTheme="minorHAnsi" w:hAnsiTheme="minorHAnsi" w:cstheme="minorHAnsi"/>
      <w:color w:val="64BFD9"/>
      <w:sz w:val="32"/>
      <w:szCs w:val="32"/>
      <w:lang w:val="en-US"/>
    </w:rPr>
  </w:style>
  <w:style w:type="paragraph" w:styleId="Heading2">
    <w:name w:val="heading 2"/>
    <w:aliases w:val="Titre n1"/>
    <w:basedOn w:val="Normal"/>
    <w:next w:val="Normal"/>
    <w:link w:val="Heading2Char"/>
    <w:uiPriority w:val="9"/>
    <w:unhideWhenUsed/>
    <w:qFormat/>
    <w:rsid w:val="00C3673D"/>
    <w:pPr>
      <w:outlineLvl w:val="1"/>
    </w:pPr>
    <w:rPr>
      <w:rFonts w:ascii="Gotham Rounded Bold" w:hAnsi="Gotham Rounded Bold" w:cstheme="minorHAnsi"/>
      <w:color w:val="EC5F46"/>
      <w:sz w:val="24"/>
      <w:szCs w:val="24"/>
      <w:lang w:val="fr-FR"/>
    </w:rPr>
  </w:style>
  <w:style w:type="paragraph" w:styleId="Heading3">
    <w:name w:val="heading 3"/>
    <w:aliases w:val="Titre n2"/>
    <w:basedOn w:val="Normal"/>
    <w:next w:val="Normal"/>
    <w:link w:val="Heading3Char"/>
    <w:uiPriority w:val="9"/>
    <w:unhideWhenUsed/>
    <w:qFormat/>
    <w:rsid w:val="00C3673D"/>
    <w:pPr>
      <w:outlineLvl w:val="2"/>
    </w:pPr>
    <w:rPr>
      <w:rFonts w:cstheme="minorHAnsi"/>
      <w:b/>
      <w:color w:val="2E74B5" w:themeColor="accent1" w:themeShade="BF"/>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D0674"/>
    <w:pPr>
      <w:spacing w:after="0" w:line="240" w:lineRule="auto"/>
    </w:pPr>
    <w:rPr>
      <w:rFonts w:ascii="Arial" w:eastAsia="Times New Roman" w:hAnsi="Arial" w:cs="Arial"/>
      <w:sz w:val="20"/>
      <w:szCs w:val="20"/>
      <w:lang w:val="fr-FR"/>
    </w:rPr>
  </w:style>
  <w:style w:type="character" w:customStyle="1" w:styleId="FootnoteTextChar">
    <w:name w:val="Footnote Text Char"/>
    <w:basedOn w:val="DefaultParagraphFont"/>
    <w:link w:val="FootnoteText"/>
    <w:uiPriority w:val="99"/>
    <w:rsid w:val="007D0674"/>
    <w:rPr>
      <w:rFonts w:ascii="Arial" w:eastAsia="Times New Roman" w:hAnsi="Arial" w:cs="Arial"/>
      <w:sz w:val="20"/>
      <w:szCs w:val="20"/>
      <w:lang w:val="fr-FR"/>
    </w:rPr>
  </w:style>
  <w:style w:type="character" w:customStyle="1" w:styleId="Heading1Char">
    <w:name w:val="Heading 1 Char"/>
    <w:aliases w:val="Titre principal Char"/>
    <w:basedOn w:val="DefaultParagraphFont"/>
    <w:link w:val="Heading1"/>
    <w:uiPriority w:val="9"/>
    <w:rsid w:val="00C3673D"/>
    <w:rPr>
      <w:rFonts w:eastAsia="Times New Roman" w:cstheme="minorHAnsi"/>
      <w:color w:val="64BFD9"/>
      <w:sz w:val="32"/>
      <w:szCs w:val="32"/>
    </w:rPr>
  </w:style>
  <w:style w:type="character" w:customStyle="1" w:styleId="Heading2Char">
    <w:name w:val="Heading 2 Char"/>
    <w:aliases w:val="Titre n1 Char"/>
    <w:basedOn w:val="DefaultParagraphFont"/>
    <w:link w:val="Heading2"/>
    <w:uiPriority w:val="9"/>
    <w:rsid w:val="00C3673D"/>
    <w:rPr>
      <w:rFonts w:ascii="Gotham Rounded Bold" w:hAnsi="Gotham Rounded Bold" w:cstheme="minorHAnsi"/>
      <w:color w:val="EC5F46"/>
      <w:sz w:val="24"/>
      <w:szCs w:val="24"/>
      <w:lang w:val="fr-FR"/>
    </w:rPr>
  </w:style>
  <w:style w:type="character" w:customStyle="1" w:styleId="Heading3Char">
    <w:name w:val="Heading 3 Char"/>
    <w:aliases w:val="Titre n2 Char"/>
    <w:basedOn w:val="DefaultParagraphFont"/>
    <w:link w:val="Heading3"/>
    <w:uiPriority w:val="9"/>
    <w:rsid w:val="00C3673D"/>
    <w:rPr>
      <w:rFonts w:cstheme="minorHAnsi"/>
      <w:b/>
      <w:color w:val="2E74B5" w:themeColor="accent1" w:themeShade="BF"/>
      <w:sz w:val="24"/>
      <w:szCs w:val="24"/>
      <w:lang w:val="fr-FR"/>
    </w:rPr>
  </w:style>
  <w:style w:type="paragraph" w:styleId="Subtitle">
    <w:name w:val="Subtitle"/>
    <w:basedOn w:val="Normal"/>
    <w:next w:val="Normal"/>
    <w:link w:val="SubtitleChar"/>
    <w:uiPriority w:val="11"/>
    <w:rsid w:val="007D067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0674"/>
    <w:rPr>
      <w:rFonts w:eastAsiaTheme="minorEastAsia"/>
      <w:color w:val="5A5A5A" w:themeColor="text1" w:themeTint="A5"/>
      <w:spacing w:val="15"/>
    </w:rPr>
  </w:style>
  <w:style w:type="character" w:styleId="SubtleEmphasis">
    <w:name w:val="Subtle Emphasis"/>
    <w:basedOn w:val="DefaultParagraphFont"/>
    <w:uiPriority w:val="19"/>
    <w:rsid w:val="007D0674"/>
    <w:rPr>
      <w:i/>
      <w:iCs/>
      <w:color w:val="404040" w:themeColor="text1" w:themeTint="BF"/>
    </w:rPr>
  </w:style>
  <w:style w:type="paragraph" w:styleId="Quote">
    <w:name w:val="Quote"/>
    <w:basedOn w:val="Normal"/>
    <w:next w:val="Normal"/>
    <w:link w:val="QuoteChar"/>
    <w:uiPriority w:val="29"/>
    <w:rsid w:val="007D067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D0674"/>
    <w:rPr>
      <w:i/>
      <w:iCs/>
      <w:color w:val="404040" w:themeColor="text1" w:themeTint="BF"/>
    </w:rPr>
  </w:style>
  <w:style w:type="character" w:styleId="SubtleReference">
    <w:name w:val="Subtle Reference"/>
    <w:basedOn w:val="DefaultParagraphFont"/>
    <w:uiPriority w:val="31"/>
    <w:rsid w:val="007D0674"/>
    <w:rPr>
      <w:smallCaps/>
      <w:color w:val="5A5A5A" w:themeColor="text1" w:themeTint="A5"/>
    </w:rPr>
  </w:style>
  <w:style w:type="character" w:styleId="IntenseReference">
    <w:name w:val="Intense Reference"/>
    <w:basedOn w:val="DefaultParagraphFont"/>
    <w:uiPriority w:val="32"/>
    <w:rsid w:val="007D0674"/>
    <w:rPr>
      <w:b/>
      <w:bCs/>
      <w:smallCaps/>
      <w:color w:val="5B9BD5" w:themeColor="accent1"/>
      <w:spacing w:val="5"/>
    </w:rPr>
  </w:style>
  <w:style w:type="character" w:styleId="BookTitle">
    <w:name w:val="Book Title"/>
    <w:basedOn w:val="DefaultParagraphFont"/>
    <w:uiPriority w:val="33"/>
    <w:rsid w:val="007D0674"/>
    <w:rPr>
      <w:b/>
      <w:bCs/>
      <w:i/>
      <w:iCs/>
      <w:spacing w:val="5"/>
    </w:rPr>
  </w:style>
  <w:style w:type="paragraph" w:styleId="ListParagraph">
    <w:name w:val="List Paragraph"/>
    <w:basedOn w:val="Normal"/>
    <w:uiPriority w:val="34"/>
    <w:qFormat/>
    <w:rsid w:val="007D0674"/>
    <w:pPr>
      <w:ind w:left="720"/>
      <w:contextualSpacing/>
    </w:pPr>
  </w:style>
  <w:style w:type="paragraph" w:styleId="NoSpacing">
    <w:name w:val="No Spacing"/>
    <w:uiPriority w:val="1"/>
    <w:qFormat/>
    <w:rsid w:val="007D0674"/>
    <w:pPr>
      <w:spacing w:after="0" w:line="240" w:lineRule="auto"/>
    </w:pPr>
  </w:style>
  <w:style w:type="paragraph" w:styleId="Header">
    <w:name w:val="header"/>
    <w:basedOn w:val="Normal"/>
    <w:link w:val="HeaderChar"/>
    <w:uiPriority w:val="99"/>
    <w:unhideWhenUsed/>
    <w:rsid w:val="007D0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674"/>
  </w:style>
  <w:style w:type="paragraph" w:styleId="Footer">
    <w:name w:val="footer"/>
    <w:basedOn w:val="Normal"/>
    <w:link w:val="FooterChar"/>
    <w:uiPriority w:val="99"/>
    <w:unhideWhenUsed/>
    <w:rsid w:val="007D0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674"/>
  </w:style>
  <w:style w:type="paragraph" w:styleId="BalloonText">
    <w:name w:val="Balloon Text"/>
    <w:basedOn w:val="Normal"/>
    <w:link w:val="BalloonTextChar"/>
    <w:uiPriority w:val="99"/>
    <w:semiHidden/>
    <w:unhideWhenUsed/>
    <w:rsid w:val="00CE5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09"/>
    <w:rPr>
      <w:rFonts w:ascii="Segoe UI" w:hAnsi="Segoe UI" w:cs="Segoe UI"/>
      <w:sz w:val="18"/>
      <w:szCs w:val="18"/>
    </w:rPr>
  </w:style>
  <w:style w:type="paragraph" w:customStyle="1" w:styleId="TitreN3">
    <w:name w:val="Titre N3"/>
    <w:basedOn w:val="Normal"/>
    <w:link w:val="TitreN3Car"/>
    <w:qFormat/>
    <w:rsid w:val="00C3673D"/>
    <w:rPr>
      <w:b/>
      <w:lang w:val="fr-FR"/>
    </w:rPr>
  </w:style>
  <w:style w:type="character" w:customStyle="1" w:styleId="TitreN3Car">
    <w:name w:val="Titre N3 Car"/>
    <w:basedOn w:val="DefaultParagraphFont"/>
    <w:link w:val="TitreN3"/>
    <w:rsid w:val="00C3673D"/>
    <w:rPr>
      <w:b/>
      <w:lang w:val="fr-FR"/>
    </w:rPr>
  </w:style>
  <w:style w:type="table" w:styleId="TableGrid">
    <w:name w:val="Table Grid"/>
    <w:basedOn w:val="TableNormal"/>
    <w:uiPriority w:val="59"/>
    <w:rsid w:val="00EE3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E3DDC"/>
    <w:rPr>
      <w:color w:val="0000FF"/>
      <w:u w:val="single"/>
    </w:rPr>
  </w:style>
  <w:style w:type="paragraph" w:styleId="Title">
    <w:name w:val="Title"/>
    <w:basedOn w:val="Normal"/>
    <w:next w:val="Normal"/>
    <w:link w:val="TitleChar"/>
    <w:uiPriority w:val="10"/>
    <w:qFormat/>
    <w:rsid w:val="00B859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5998"/>
    <w:rPr>
      <w:rFonts w:asciiTheme="majorHAnsi" w:eastAsiaTheme="majorEastAsia" w:hAnsiTheme="majorHAnsi" w:cstheme="majorBidi"/>
      <w:spacing w:val="-10"/>
      <w:kern w:val="28"/>
      <w:sz w:val="56"/>
      <w:szCs w:val="56"/>
    </w:rPr>
  </w:style>
  <w:style w:type="paragraph" w:styleId="NormalWeb">
    <w:name w:val="Normal (Web)"/>
    <w:basedOn w:val="Normal"/>
    <w:semiHidden/>
    <w:unhideWhenUsed/>
    <w:rsid w:val="00B85998"/>
    <w:pPr>
      <w:autoSpaceDN w:val="0"/>
      <w:spacing w:before="100" w:after="100" w:line="240" w:lineRule="auto"/>
    </w:pPr>
    <w:rPr>
      <w:rFonts w:ascii="Times New Roman" w:eastAsia="Times New Roman" w:hAnsi="Times New Roman" w:cs="Times New Roman"/>
      <w:sz w:val="24"/>
      <w:szCs w:val="24"/>
      <w:lang w:val="fr-CH" w:eastAsia="fr-CH"/>
    </w:rPr>
  </w:style>
  <w:style w:type="paragraph" w:customStyle="1" w:styleId="Textbody">
    <w:name w:val="Text body"/>
    <w:basedOn w:val="Normal"/>
    <w:rsid w:val="00B85998"/>
    <w:pPr>
      <w:widowControl w:val="0"/>
      <w:suppressAutoHyphens/>
      <w:autoSpaceDN w:val="0"/>
      <w:spacing w:after="120" w:line="240" w:lineRule="auto"/>
    </w:pPr>
    <w:rPr>
      <w:rFonts w:ascii="Times New Roman" w:eastAsia="Arial Unicode MS" w:hAnsi="Times New Roman" w:cs="Arial Unicode MS"/>
      <w:kern w:val="3"/>
      <w:sz w:val="24"/>
      <w:szCs w:val="24"/>
      <w:lang w:val="de-DE" w:eastAsia="zh-CN" w:bidi="hi-IN"/>
    </w:rPr>
  </w:style>
  <w:style w:type="paragraph" w:customStyle="1" w:styleId="Sous-titre1">
    <w:name w:val="Sous-titre1"/>
    <w:basedOn w:val="Normal"/>
    <w:next w:val="Textbody"/>
    <w:rsid w:val="00B85998"/>
    <w:pPr>
      <w:keepNext/>
      <w:widowControl w:val="0"/>
      <w:suppressAutoHyphens/>
      <w:autoSpaceDN w:val="0"/>
      <w:spacing w:before="240" w:after="120" w:line="240" w:lineRule="auto"/>
      <w:jc w:val="center"/>
    </w:pPr>
    <w:rPr>
      <w:rFonts w:ascii="Arial" w:eastAsia="Arial Unicode MS" w:hAnsi="Arial" w:cs="Arial Unicode MS"/>
      <w:i/>
      <w:iCs/>
      <w:kern w:val="3"/>
      <w:sz w:val="28"/>
      <w:szCs w:val="28"/>
      <w:lang w:val="de-DE" w:eastAsia="zh-CN" w:bidi="hi-IN"/>
    </w:rPr>
  </w:style>
  <w:style w:type="paragraph" w:customStyle="1" w:styleId="Titre1">
    <w:name w:val="Titre1"/>
    <w:basedOn w:val="Normal"/>
    <w:next w:val="Sous-titre1"/>
    <w:rsid w:val="00B85998"/>
    <w:pPr>
      <w:keepNext/>
      <w:widowControl w:val="0"/>
      <w:suppressAutoHyphens/>
      <w:autoSpaceDN w:val="0"/>
      <w:spacing w:before="240" w:after="120" w:line="240" w:lineRule="auto"/>
      <w:jc w:val="center"/>
    </w:pPr>
    <w:rPr>
      <w:rFonts w:ascii="Arial" w:eastAsia="Arial Unicode MS" w:hAnsi="Arial" w:cs="Arial Unicode MS"/>
      <w:b/>
      <w:bCs/>
      <w:kern w:val="3"/>
      <w:sz w:val="36"/>
      <w:szCs w:val="36"/>
      <w:lang w:val="de-DE" w:eastAsia="zh-CN" w:bidi="hi-IN"/>
    </w:rPr>
  </w:style>
  <w:style w:type="character" w:customStyle="1" w:styleId="Policepardfaut1">
    <w:name w:val="Police par défaut1"/>
    <w:rsid w:val="00B85998"/>
  </w:style>
  <w:style w:type="character" w:customStyle="1" w:styleId="Internetlink">
    <w:name w:val="Internet link"/>
    <w:rsid w:val="00B85998"/>
    <w:rPr>
      <w:color w:val="000080"/>
      <w:u w:val="single"/>
    </w:rPr>
  </w:style>
  <w:style w:type="character" w:styleId="UnresolvedMention">
    <w:name w:val="Unresolved Mention"/>
    <w:basedOn w:val="DefaultParagraphFont"/>
    <w:uiPriority w:val="99"/>
    <w:semiHidden/>
    <w:unhideWhenUsed/>
    <w:rsid w:val="00096EB9"/>
    <w:rPr>
      <w:color w:val="605E5C"/>
      <w:shd w:val="clear" w:color="auto" w:fill="E1DFDD"/>
    </w:rPr>
  </w:style>
  <w:style w:type="character" w:styleId="FollowedHyperlink">
    <w:name w:val="FollowedHyperlink"/>
    <w:basedOn w:val="DefaultParagraphFont"/>
    <w:uiPriority w:val="99"/>
    <w:semiHidden/>
    <w:unhideWhenUsed/>
    <w:rsid w:val="009E13AE"/>
    <w:rPr>
      <w:color w:val="954F72" w:themeColor="followedHyperlink"/>
      <w:u w:val="single"/>
    </w:rPr>
  </w:style>
  <w:style w:type="character" w:customStyle="1" w:styleId="markedcontent">
    <w:name w:val="markedcontent"/>
    <w:basedOn w:val="DefaultParagraphFont"/>
    <w:rsid w:val="007B4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ontaires.lu/wp-content/uploads/2021/04/Demande_agrement.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po@snj.lu" TargetMode="External"/><Relationship Id="rId4" Type="http://schemas.openxmlformats.org/officeDocument/2006/relationships/settings" Target="settings.xml"/><Relationship Id="rId9" Type="http://schemas.openxmlformats.org/officeDocument/2006/relationships/hyperlink" Target="mailto:patricia.goergen@snj.l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avio\Documents\Mod&#232;les%20Office%20personnalis&#233;s\Template%20service%20volonta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7993A-CA1C-49EC-A819-CCE3171B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service volontaire.dotx</Template>
  <TotalTime>0</TotalTime>
  <Pages>7</Pages>
  <Words>1774</Words>
  <Characters>10112</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Raymonde Muller</dc:creator>
  <cp:keywords/>
  <dc:description/>
  <cp:lastModifiedBy>DINIZ Flavio</cp:lastModifiedBy>
  <cp:revision>3</cp:revision>
  <cp:lastPrinted>2020-01-14T14:22:00Z</cp:lastPrinted>
  <dcterms:created xsi:type="dcterms:W3CDTF">2021-12-14T09:53:00Z</dcterms:created>
  <dcterms:modified xsi:type="dcterms:W3CDTF">2021-12-16T08:12:00Z</dcterms:modified>
</cp:coreProperties>
</file>